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AE163" w14:textId="77777777" w:rsidR="009C1001" w:rsidRDefault="009C1001" w:rsidP="009C1001">
      <w:pPr>
        <w:tabs>
          <w:tab w:val="right" w:pos="8910"/>
        </w:tabs>
        <w:ind w:right="194"/>
        <w:jc w:val="right"/>
        <w:rPr>
          <w:sz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1D8F90B" wp14:editId="7BD6C447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      </w:t>
      </w:r>
    </w:p>
    <w:p w14:paraId="3EE7F2EC" w14:textId="77777777" w:rsidR="009C1001" w:rsidRDefault="009C1001" w:rsidP="009C1001">
      <w:pPr>
        <w:tabs>
          <w:tab w:val="right" w:pos="8910"/>
        </w:tabs>
        <w:ind w:right="194"/>
        <w:jc w:val="right"/>
        <w:rPr>
          <w:sz w:val="22"/>
        </w:rPr>
      </w:pPr>
    </w:p>
    <w:p w14:paraId="635F20AC" w14:textId="77777777" w:rsidR="009C1001" w:rsidRDefault="009C1001" w:rsidP="009C1001">
      <w:pPr>
        <w:tabs>
          <w:tab w:val="right" w:pos="8910"/>
        </w:tabs>
        <w:ind w:right="194"/>
        <w:jc w:val="right"/>
        <w:rPr>
          <w:rFonts w:ascii="Gotham Rounded Light" w:hAnsi="Gotham Rounded Light"/>
          <w:b/>
          <w:color w:val="0099DE"/>
          <w:sz w:val="44"/>
        </w:rPr>
      </w:pPr>
      <w:r w:rsidRPr="00D32698">
        <w:rPr>
          <w:noProof/>
          <w:lang w:eastAsia="en-GB"/>
        </w:rPr>
        <w:drawing>
          <wp:inline distT="0" distB="0" distL="0" distR="0" wp14:anchorId="7934DB37" wp14:editId="7BCAD4D2">
            <wp:extent cx="1733550" cy="704850"/>
            <wp:effectExtent l="0" t="0" r="0" b="0"/>
            <wp:docPr id="11" name="Picture 11" descr="https://hwb/wjec/prcom/Eduqas%20Materials/Materials%20for%20England/Eduqas/Logos/Primary%20Eduqas%20Logos/Colour/Eduqas-(part-of-WJEC)-logo-Colour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wb/wjec/prcom/Eduqas%20Materials/Materials%20for%20England/Eduqas/Logos/Primary%20Eduqas%20Logos/Colour/Eduqas-(part-of-WJEC)-logo-Colour-JPE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76" cy="70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557A0" w14:textId="77777777" w:rsidR="009C1001" w:rsidRDefault="009C1001" w:rsidP="009C1001">
      <w:pPr>
        <w:tabs>
          <w:tab w:val="right" w:pos="8910"/>
        </w:tabs>
        <w:ind w:right="194"/>
        <w:jc w:val="right"/>
        <w:rPr>
          <w:rFonts w:ascii="Gotham Rounded Light" w:hAnsi="Gotham Rounded Light"/>
          <w:b/>
          <w:color w:val="0099DE"/>
          <w:sz w:val="44"/>
        </w:rPr>
      </w:pPr>
    </w:p>
    <w:p w14:paraId="6653DF73" w14:textId="1D09A3F9" w:rsidR="008373C7" w:rsidRPr="003A0626" w:rsidRDefault="008373C7" w:rsidP="008373C7">
      <w:pPr>
        <w:tabs>
          <w:tab w:val="left" w:pos="2552"/>
        </w:tabs>
        <w:spacing w:after="200" w:line="276" w:lineRule="auto"/>
        <w:jc w:val="center"/>
        <w:rPr>
          <w:rFonts w:ascii="Arial" w:eastAsia="Calibri" w:hAnsi="Arial"/>
          <w:b/>
          <w:sz w:val="36"/>
          <w:szCs w:val="36"/>
        </w:rPr>
      </w:pPr>
      <w:r w:rsidRPr="003A0626">
        <w:rPr>
          <w:rFonts w:ascii="Arial" w:eastAsia="Calibri" w:hAnsi="Arial"/>
          <w:b/>
          <w:sz w:val="36"/>
          <w:szCs w:val="36"/>
        </w:rPr>
        <w:t>Appointment of Principal Moderator</w:t>
      </w:r>
    </w:p>
    <w:p w14:paraId="3AB03697" w14:textId="50387BEC" w:rsidR="008373C7" w:rsidRPr="00217AF1" w:rsidRDefault="00F70D18" w:rsidP="008373C7">
      <w:pPr>
        <w:spacing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A-Level E</w:t>
      </w:r>
      <w:r w:rsidR="00C61DE8">
        <w:rPr>
          <w:rFonts w:ascii="Arial" w:eastAsia="Calibri" w:hAnsi="Arial" w:cs="Arial"/>
          <w:b/>
          <w:sz w:val="36"/>
          <w:szCs w:val="36"/>
        </w:rPr>
        <w:t>nglish Language</w:t>
      </w:r>
      <w:r w:rsidR="00492755" w:rsidRPr="00217AF1">
        <w:rPr>
          <w:rFonts w:ascii="Arial" w:eastAsia="Calibri" w:hAnsi="Arial" w:cs="Arial"/>
          <w:b/>
          <w:sz w:val="36"/>
          <w:szCs w:val="36"/>
        </w:rPr>
        <w:t xml:space="preserve"> </w:t>
      </w:r>
      <w:r w:rsidR="00FB0723">
        <w:rPr>
          <w:rFonts w:ascii="Arial" w:eastAsia="Calibri" w:hAnsi="Arial" w:cs="Arial"/>
          <w:b/>
          <w:sz w:val="36"/>
          <w:szCs w:val="36"/>
        </w:rPr>
        <w:t xml:space="preserve"> </w:t>
      </w:r>
    </w:p>
    <w:p w14:paraId="152B0358" w14:textId="77777777" w:rsidR="008373C7" w:rsidRPr="00217AF1" w:rsidRDefault="008373C7" w:rsidP="008373C7">
      <w:pPr>
        <w:spacing w:line="276" w:lineRule="auto"/>
        <w:jc w:val="center"/>
        <w:rPr>
          <w:rFonts w:ascii="Arial" w:eastAsia="Calibri" w:hAnsi="Arial" w:cs="Arial"/>
          <w:b/>
          <w:sz w:val="20"/>
        </w:rPr>
      </w:pPr>
    </w:p>
    <w:p w14:paraId="2E2BFB32" w14:textId="65F710F1" w:rsidR="008373C7" w:rsidRPr="00217AF1" w:rsidRDefault="008373C7" w:rsidP="00E5572D">
      <w:pPr>
        <w:spacing w:line="276" w:lineRule="auto"/>
        <w:rPr>
          <w:rFonts w:ascii="Arial" w:eastAsia="Calibri" w:hAnsi="Arial"/>
          <w:sz w:val="22"/>
          <w:szCs w:val="22"/>
        </w:rPr>
      </w:pPr>
      <w:r w:rsidRPr="00217AF1">
        <w:rPr>
          <w:rFonts w:ascii="Arial" w:eastAsia="Calibri" w:hAnsi="Arial"/>
          <w:sz w:val="22"/>
          <w:szCs w:val="22"/>
        </w:rPr>
        <w:t>A P</w:t>
      </w:r>
      <w:r w:rsidRPr="00217AF1">
        <w:rPr>
          <w:rFonts w:ascii="Arial" w:eastAsia="Calibri" w:hAnsi="Arial" w:cs="Arial"/>
          <w:sz w:val="22"/>
          <w:szCs w:val="22"/>
        </w:rPr>
        <w:t xml:space="preserve">rincipal Moderator for </w:t>
      </w:r>
      <w:r w:rsidR="00587E0D">
        <w:rPr>
          <w:rFonts w:ascii="Arial" w:eastAsia="Calibri" w:hAnsi="Arial" w:cs="Arial"/>
          <w:sz w:val="22"/>
          <w:szCs w:val="22"/>
        </w:rPr>
        <w:t xml:space="preserve">the </w:t>
      </w:r>
      <w:r w:rsidR="00B345C1">
        <w:rPr>
          <w:rFonts w:ascii="Arial" w:eastAsia="Calibri" w:hAnsi="Arial" w:cs="Arial"/>
          <w:sz w:val="22"/>
          <w:szCs w:val="22"/>
        </w:rPr>
        <w:t>A2</w:t>
      </w:r>
      <w:r w:rsidR="00A567EC">
        <w:rPr>
          <w:rFonts w:ascii="Arial" w:eastAsia="Calibri" w:hAnsi="Arial" w:cs="Arial"/>
          <w:sz w:val="22"/>
          <w:szCs w:val="22"/>
        </w:rPr>
        <w:t xml:space="preserve"> </w:t>
      </w:r>
      <w:r w:rsidR="00D63FA4">
        <w:rPr>
          <w:rFonts w:ascii="Arial" w:eastAsia="Calibri" w:hAnsi="Arial" w:cs="Arial"/>
          <w:sz w:val="22"/>
          <w:szCs w:val="22"/>
        </w:rPr>
        <w:t>English Language</w:t>
      </w:r>
      <w:r w:rsidR="00A567EC">
        <w:rPr>
          <w:rFonts w:ascii="Arial" w:eastAsia="Calibri" w:hAnsi="Arial" w:cs="Arial"/>
          <w:sz w:val="22"/>
          <w:szCs w:val="22"/>
        </w:rPr>
        <w:t xml:space="preserve"> specification</w:t>
      </w:r>
      <w:r w:rsidRPr="00217AF1">
        <w:rPr>
          <w:rFonts w:ascii="Arial" w:eastAsia="Calibri" w:hAnsi="Arial" w:cs="Arial"/>
          <w:sz w:val="22"/>
          <w:szCs w:val="22"/>
        </w:rPr>
        <w:t xml:space="preserve"> </w:t>
      </w:r>
      <w:r w:rsidRPr="00217AF1">
        <w:rPr>
          <w:rFonts w:ascii="Arial" w:eastAsia="Calibri" w:hAnsi="Arial"/>
          <w:sz w:val="22"/>
          <w:szCs w:val="22"/>
        </w:rPr>
        <w:t>is required</w:t>
      </w:r>
      <w:r w:rsidR="008F3B09">
        <w:rPr>
          <w:rFonts w:ascii="Arial" w:eastAsia="Calibri" w:hAnsi="Arial"/>
          <w:sz w:val="22"/>
          <w:szCs w:val="22"/>
        </w:rPr>
        <w:t xml:space="preserve"> for both </w:t>
      </w:r>
      <w:r w:rsidR="004F1F09">
        <w:rPr>
          <w:rFonts w:ascii="Arial" w:eastAsia="Calibri" w:hAnsi="Arial"/>
          <w:sz w:val="22"/>
          <w:szCs w:val="22"/>
        </w:rPr>
        <w:t>WJEC and Eduqas</w:t>
      </w:r>
      <w:r w:rsidRPr="00217AF1">
        <w:rPr>
          <w:rFonts w:ascii="Arial" w:eastAsia="Calibri" w:hAnsi="Arial"/>
          <w:sz w:val="22"/>
          <w:szCs w:val="22"/>
        </w:rPr>
        <w:t xml:space="preserve">.  </w:t>
      </w:r>
      <w:r w:rsidR="006D1492" w:rsidRPr="00217AF1">
        <w:rPr>
          <w:rFonts w:ascii="Arial" w:eastAsia="Calibri" w:hAnsi="Arial"/>
          <w:sz w:val="22"/>
          <w:szCs w:val="22"/>
        </w:rPr>
        <w:t xml:space="preserve">The successful applicant will be required to liaise closely with the </w:t>
      </w:r>
      <w:r w:rsidR="00A567EC">
        <w:rPr>
          <w:rFonts w:ascii="Arial" w:eastAsia="Calibri" w:hAnsi="Arial"/>
          <w:sz w:val="22"/>
          <w:szCs w:val="22"/>
        </w:rPr>
        <w:t xml:space="preserve">GCE </w:t>
      </w:r>
      <w:r w:rsidR="00D63FA4">
        <w:rPr>
          <w:rFonts w:ascii="Arial" w:eastAsia="Calibri" w:hAnsi="Arial"/>
          <w:sz w:val="22"/>
          <w:szCs w:val="22"/>
        </w:rPr>
        <w:t>English Language</w:t>
      </w:r>
      <w:r w:rsidR="00BA2514" w:rsidRPr="00217AF1">
        <w:rPr>
          <w:rFonts w:ascii="Arial" w:eastAsia="Calibri" w:hAnsi="Arial"/>
          <w:sz w:val="22"/>
          <w:szCs w:val="22"/>
        </w:rPr>
        <w:t xml:space="preserve"> </w:t>
      </w:r>
      <w:r w:rsidR="006D1492" w:rsidRPr="00217AF1">
        <w:rPr>
          <w:rFonts w:ascii="Arial" w:eastAsia="Calibri" w:hAnsi="Arial"/>
          <w:sz w:val="22"/>
          <w:szCs w:val="22"/>
        </w:rPr>
        <w:t xml:space="preserve">team and ensure that requirements of this qualification are fully met.  He/she will be expected to </w:t>
      </w:r>
      <w:r w:rsidR="00B345C1">
        <w:rPr>
          <w:rFonts w:ascii="Arial" w:eastAsia="Calibri" w:hAnsi="Arial"/>
          <w:sz w:val="22"/>
          <w:szCs w:val="22"/>
        </w:rPr>
        <w:t>review</w:t>
      </w:r>
      <w:r w:rsidR="00ED5528">
        <w:rPr>
          <w:rFonts w:ascii="Arial" w:eastAsia="Calibri" w:hAnsi="Arial"/>
          <w:sz w:val="22"/>
          <w:szCs w:val="22"/>
        </w:rPr>
        <w:t xml:space="preserve"> </w:t>
      </w:r>
      <w:r w:rsidR="00B345C1">
        <w:rPr>
          <w:rFonts w:ascii="Arial" w:eastAsia="Calibri" w:hAnsi="Arial"/>
          <w:sz w:val="22"/>
          <w:szCs w:val="22"/>
        </w:rPr>
        <w:t xml:space="preserve">and change </w:t>
      </w:r>
      <w:r w:rsidR="00ED5528">
        <w:rPr>
          <w:rFonts w:ascii="Arial" w:eastAsia="Calibri" w:hAnsi="Arial"/>
          <w:sz w:val="22"/>
          <w:szCs w:val="22"/>
        </w:rPr>
        <w:t xml:space="preserve">the </w:t>
      </w:r>
      <w:r w:rsidR="00081F87">
        <w:rPr>
          <w:rFonts w:ascii="Arial" w:eastAsia="Calibri" w:hAnsi="Arial"/>
          <w:sz w:val="22"/>
          <w:szCs w:val="22"/>
        </w:rPr>
        <w:t xml:space="preserve">set production </w:t>
      </w:r>
      <w:r w:rsidR="00ED5528">
        <w:rPr>
          <w:rFonts w:ascii="Arial" w:eastAsia="Calibri" w:hAnsi="Arial"/>
          <w:sz w:val="22"/>
          <w:szCs w:val="22"/>
        </w:rPr>
        <w:t xml:space="preserve">briefs </w:t>
      </w:r>
      <w:r w:rsidR="001D481D">
        <w:rPr>
          <w:rFonts w:ascii="Arial" w:eastAsia="Calibri" w:hAnsi="Arial"/>
          <w:sz w:val="22"/>
          <w:szCs w:val="22"/>
        </w:rPr>
        <w:t xml:space="preserve">(NEA) </w:t>
      </w:r>
      <w:r w:rsidR="00B345C1">
        <w:rPr>
          <w:rFonts w:ascii="Arial" w:eastAsia="Calibri" w:hAnsi="Arial"/>
          <w:sz w:val="22"/>
          <w:szCs w:val="22"/>
        </w:rPr>
        <w:t>periodically and when required</w:t>
      </w:r>
      <w:r w:rsidR="00ED5528">
        <w:rPr>
          <w:rFonts w:ascii="Arial" w:eastAsia="Calibri" w:hAnsi="Arial"/>
          <w:sz w:val="22"/>
          <w:szCs w:val="22"/>
        </w:rPr>
        <w:t xml:space="preserve">, and </w:t>
      </w:r>
      <w:r w:rsidR="00B345C1">
        <w:rPr>
          <w:rFonts w:ascii="Arial" w:eastAsia="Calibri" w:hAnsi="Arial"/>
          <w:sz w:val="22"/>
          <w:szCs w:val="22"/>
        </w:rPr>
        <w:t xml:space="preserve">to </w:t>
      </w:r>
      <w:r w:rsidR="006D1492" w:rsidRPr="00217AF1">
        <w:rPr>
          <w:rFonts w:ascii="Arial" w:eastAsia="Calibri" w:hAnsi="Arial"/>
          <w:sz w:val="22"/>
          <w:szCs w:val="22"/>
        </w:rPr>
        <w:t>contribute to the training of moderators, leading the standardisation process at the moderators’ conference.  He/she will also be expected to contribute to the delivery of the CPD programme and be part of the team during the process of awarding.</w:t>
      </w:r>
      <w:r w:rsidR="005E1727" w:rsidRPr="00217AF1">
        <w:rPr>
          <w:rFonts w:ascii="Arial" w:eastAsia="Calibri" w:hAnsi="Arial"/>
          <w:sz w:val="22"/>
          <w:szCs w:val="22"/>
        </w:rPr>
        <w:t xml:space="preserve"> </w:t>
      </w:r>
    </w:p>
    <w:p w14:paraId="685077CA" w14:textId="77777777" w:rsidR="008373C7" w:rsidRPr="00217AF1" w:rsidRDefault="008373C7" w:rsidP="00A066F4">
      <w:pPr>
        <w:spacing w:line="276" w:lineRule="auto"/>
        <w:jc w:val="left"/>
        <w:rPr>
          <w:rFonts w:ascii="Arial" w:eastAsia="Calibri" w:hAnsi="Arial"/>
          <w:sz w:val="22"/>
          <w:szCs w:val="22"/>
        </w:rPr>
      </w:pPr>
    </w:p>
    <w:p w14:paraId="72107D49" w14:textId="77777777" w:rsidR="008373C7" w:rsidRPr="00217AF1" w:rsidRDefault="008373C7" w:rsidP="00A066F4">
      <w:pPr>
        <w:spacing w:line="276" w:lineRule="auto"/>
        <w:jc w:val="left"/>
        <w:rPr>
          <w:rFonts w:ascii="Arial" w:eastAsia="Calibri" w:hAnsi="Arial"/>
          <w:b/>
          <w:sz w:val="22"/>
          <w:szCs w:val="22"/>
        </w:rPr>
      </w:pPr>
      <w:r w:rsidRPr="00217AF1">
        <w:rPr>
          <w:rFonts w:ascii="Arial" w:eastAsia="Calibri" w:hAnsi="Arial"/>
          <w:b/>
          <w:sz w:val="22"/>
          <w:szCs w:val="22"/>
        </w:rPr>
        <w:t>Responsibilities of Principal Moderators</w:t>
      </w:r>
    </w:p>
    <w:p w14:paraId="7DA351DA" w14:textId="77777777" w:rsidR="008373C7" w:rsidRPr="00217AF1" w:rsidRDefault="008373C7" w:rsidP="00A066F4">
      <w:pPr>
        <w:spacing w:line="276" w:lineRule="auto"/>
        <w:jc w:val="left"/>
        <w:rPr>
          <w:rFonts w:ascii="Arial" w:eastAsia="Calibri" w:hAnsi="Arial"/>
          <w:b/>
          <w:sz w:val="22"/>
          <w:szCs w:val="22"/>
        </w:rPr>
      </w:pPr>
    </w:p>
    <w:p w14:paraId="7D880D9B" w14:textId="77777777" w:rsidR="008373C7" w:rsidRPr="00217AF1" w:rsidRDefault="008373C7" w:rsidP="00A066F4">
      <w:pPr>
        <w:spacing w:line="276" w:lineRule="auto"/>
        <w:jc w:val="left"/>
        <w:rPr>
          <w:rFonts w:ascii="Arial" w:eastAsia="Calibri" w:hAnsi="Arial"/>
          <w:sz w:val="22"/>
          <w:szCs w:val="22"/>
        </w:rPr>
      </w:pPr>
      <w:r w:rsidRPr="00217AF1">
        <w:rPr>
          <w:rFonts w:ascii="Arial" w:eastAsia="Calibri" w:hAnsi="Arial"/>
          <w:sz w:val="22"/>
          <w:szCs w:val="22"/>
        </w:rPr>
        <w:t>The Principal Moderator is responsible for the standards f</w:t>
      </w:r>
      <w:r w:rsidR="00A066F4" w:rsidRPr="00217AF1">
        <w:rPr>
          <w:rFonts w:ascii="Arial" w:eastAsia="Calibri" w:hAnsi="Arial"/>
          <w:sz w:val="22"/>
          <w:szCs w:val="22"/>
        </w:rPr>
        <w:t>or moderation of the internally-</w:t>
      </w:r>
      <w:r w:rsidRPr="00217AF1">
        <w:rPr>
          <w:rFonts w:ascii="Arial" w:eastAsia="Calibri" w:hAnsi="Arial"/>
          <w:sz w:val="22"/>
          <w:szCs w:val="22"/>
        </w:rPr>
        <w:t>assessed work of centres.  The Principal Moderator must:</w:t>
      </w:r>
    </w:p>
    <w:p w14:paraId="677EE56C" w14:textId="77777777" w:rsidR="008373C7" w:rsidRPr="00217AF1" w:rsidRDefault="008373C7" w:rsidP="00A066F4">
      <w:pPr>
        <w:spacing w:line="276" w:lineRule="auto"/>
        <w:jc w:val="left"/>
        <w:rPr>
          <w:rFonts w:ascii="Arial" w:eastAsia="Calibri" w:hAnsi="Arial"/>
          <w:sz w:val="22"/>
          <w:szCs w:val="22"/>
        </w:rPr>
      </w:pPr>
    </w:p>
    <w:p w14:paraId="0A3452A7" w14:textId="77777777" w:rsidR="008373C7" w:rsidRDefault="008373C7" w:rsidP="00A066F4">
      <w:pPr>
        <w:pStyle w:val="ListParagraph"/>
        <w:numPr>
          <w:ilvl w:val="0"/>
          <w:numId w:val="5"/>
        </w:numPr>
        <w:tabs>
          <w:tab w:val="num" w:pos="720"/>
        </w:tabs>
        <w:spacing w:after="240"/>
        <w:ind w:left="360"/>
        <w:rPr>
          <w:rFonts w:cs="Arial"/>
        </w:rPr>
      </w:pPr>
      <w:r w:rsidRPr="00217AF1">
        <w:rPr>
          <w:rFonts w:cs="Arial"/>
        </w:rPr>
        <w:t>advise on the appointment, training and reappointment, where necessary, of team leaders and moderators</w:t>
      </w:r>
    </w:p>
    <w:p w14:paraId="14539229" w14:textId="26F51C00" w:rsidR="00ED5528" w:rsidRPr="00217AF1" w:rsidRDefault="00B345C1" w:rsidP="00A066F4">
      <w:pPr>
        <w:pStyle w:val="ListParagraph"/>
        <w:numPr>
          <w:ilvl w:val="0"/>
          <w:numId w:val="5"/>
        </w:numPr>
        <w:tabs>
          <w:tab w:val="num" w:pos="720"/>
        </w:tabs>
        <w:spacing w:after="240"/>
        <w:ind w:left="360"/>
        <w:rPr>
          <w:rFonts w:cs="Arial"/>
        </w:rPr>
      </w:pPr>
      <w:r>
        <w:rPr>
          <w:rFonts w:cs="Arial"/>
        </w:rPr>
        <w:t xml:space="preserve">review and change </w:t>
      </w:r>
      <w:r w:rsidR="00ED5528">
        <w:rPr>
          <w:rFonts w:cs="Arial"/>
        </w:rPr>
        <w:t xml:space="preserve">the </w:t>
      </w:r>
      <w:r w:rsidR="00081F87">
        <w:rPr>
          <w:rFonts w:cs="Arial"/>
        </w:rPr>
        <w:t xml:space="preserve">set production </w:t>
      </w:r>
      <w:r w:rsidR="001D481D">
        <w:rPr>
          <w:rFonts w:cs="Arial"/>
        </w:rPr>
        <w:t xml:space="preserve">(NEA) </w:t>
      </w:r>
      <w:r w:rsidR="00ED5528">
        <w:rPr>
          <w:rFonts w:cs="Arial"/>
        </w:rPr>
        <w:t xml:space="preserve">briefs </w:t>
      </w:r>
      <w:r>
        <w:rPr>
          <w:rFonts w:cs="Arial"/>
        </w:rPr>
        <w:t>periodically and when required</w:t>
      </w:r>
    </w:p>
    <w:p w14:paraId="651AD8ED" w14:textId="77777777" w:rsidR="008373C7" w:rsidRPr="00217AF1" w:rsidRDefault="008373C7" w:rsidP="00A066F4">
      <w:pPr>
        <w:pStyle w:val="ListParagraph"/>
        <w:numPr>
          <w:ilvl w:val="0"/>
          <w:numId w:val="5"/>
        </w:numPr>
        <w:tabs>
          <w:tab w:val="num" w:pos="720"/>
        </w:tabs>
        <w:spacing w:after="240"/>
        <w:ind w:left="360"/>
        <w:rPr>
          <w:rFonts w:cs="Arial"/>
        </w:rPr>
      </w:pPr>
      <w:r w:rsidRPr="00217AF1">
        <w:rPr>
          <w:rFonts w:cs="Arial"/>
        </w:rPr>
        <w:t xml:space="preserve">attend and supervise the </w:t>
      </w:r>
      <w:r w:rsidR="00A066F4" w:rsidRPr="00217AF1">
        <w:rPr>
          <w:rFonts w:cs="Arial"/>
        </w:rPr>
        <w:t>moderators' c</w:t>
      </w:r>
      <w:r w:rsidRPr="00217AF1">
        <w:rPr>
          <w:rFonts w:cs="Arial"/>
        </w:rPr>
        <w:t>onferences and/or meetings for selection of standardising items as appropriate, and also to attend awarding</w:t>
      </w:r>
      <w:r w:rsidR="00A066F4" w:rsidRPr="00217AF1">
        <w:rPr>
          <w:rFonts w:cs="Arial"/>
        </w:rPr>
        <w:t xml:space="preserve"> meetings as required by WJEC</w:t>
      </w:r>
    </w:p>
    <w:p w14:paraId="5200F87A" w14:textId="77777777" w:rsidR="008373C7" w:rsidRPr="00217AF1" w:rsidRDefault="008373C7" w:rsidP="00A066F4">
      <w:pPr>
        <w:pStyle w:val="ListParagraph"/>
        <w:numPr>
          <w:ilvl w:val="0"/>
          <w:numId w:val="5"/>
        </w:numPr>
        <w:tabs>
          <w:tab w:val="num" w:pos="720"/>
        </w:tabs>
        <w:spacing w:after="240"/>
        <w:ind w:left="360"/>
        <w:rPr>
          <w:rFonts w:cs="Arial"/>
        </w:rPr>
      </w:pPr>
      <w:r w:rsidRPr="00217AF1">
        <w:rPr>
          <w:rFonts w:cs="Arial"/>
        </w:rPr>
        <w:t xml:space="preserve">supervise the work of the members of his/her team and scrutinise, by sampling, the </w:t>
      </w:r>
      <w:r w:rsidR="00A066F4" w:rsidRPr="00217AF1">
        <w:rPr>
          <w:rFonts w:cs="Arial"/>
        </w:rPr>
        <w:t>marking standards of moderators</w:t>
      </w:r>
    </w:p>
    <w:p w14:paraId="0A494E3E" w14:textId="77777777" w:rsidR="008373C7" w:rsidRPr="00217AF1" w:rsidRDefault="008373C7" w:rsidP="00A066F4">
      <w:pPr>
        <w:pStyle w:val="ListParagraph"/>
        <w:numPr>
          <w:ilvl w:val="0"/>
          <w:numId w:val="5"/>
        </w:numPr>
        <w:tabs>
          <w:tab w:val="num" w:pos="720"/>
        </w:tabs>
        <w:spacing w:after="240"/>
        <w:ind w:left="360"/>
        <w:rPr>
          <w:rFonts w:cs="Arial"/>
        </w:rPr>
      </w:pPr>
      <w:r w:rsidRPr="00217AF1">
        <w:rPr>
          <w:rFonts w:cs="Arial"/>
        </w:rPr>
        <w:t xml:space="preserve">monitor the standards of all the moderators for the unit, including, where necessary, any assistant moderators and team leaders, and take appropriate steps to </w:t>
      </w:r>
      <w:r w:rsidR="00A066F4" w:rsidRPr="00217AF1">
        <w:rPr>
          <w:rFonts w:cs="Arial"/>
        </w:rPr>
        <w:t>ensure accuracy and consistency</w:t>
      </w:r>
    </w:p>
    <w:p w14:paraId="394B65E8" w14:textId="77777777" w:rsidR="008373C7" w:rsidRPr="00217AF1" w:rsidRDefault="008373C7" w:rsidP="00A066F4">
      <w:pPr>
        <w:pStyle w:val="ListParagraph"/>
        <w:numPr>
          <w:ilvl w:val="0"/>
          <w:numId w:val="5"/>
        </w:numPr>
        <w:tabs>
          <w:tab w:val="num" w:pos="720"/>
        </w:tabs>
        <w:spacing w:after="240"/>
        <w:ind w:left="360"/>
        <w:rPr>
          <w:rFonts w:cs="Arial"/>
        </w:rPr>
      </w:pPr>
      <w:r w:rsidRPr="00217AF1">
        <w:rPr>
          <w:rFonts w:cs="Arial"/>
        </w:rPr>
        <w:t>oversee and approve the reports for</w:t>
      </w:r>
      <w:r w:rsidR="00A066F4" w:rsidRPr="00217AF1">
        <w:rPr>
          <w:rFonts w:cs="Arial"/>
        </w:rPr>
        <w:t xml:space="preserve"> centres prepared by moderators</w:t>
      </w:r>
    </w:p>
    <w:p w14:paraId="1C9156C4" w14:textId="77777777" w:rsidR="008373C7" w:rsidRPr="00217AF1" w:rsidRDefault="008373C7" w:rsidP="00A066F4">
      <w:pPr>
        <w:pStyle w:val="ListParagraph"/>
        <w:numPr>
          <w:ilvl w:val="0"/>
          <w:numId w:val="5"/>
        </w:numPr>
        <w:tabs>
          <w:tab w:val="num" w:pos="720"/>
        </w:tabs>
        <w:spacing w:after="240"/>
        <w:ind w:left="360"/>
        <w:rPr>
          <w:rFonts w:cs="Arial"/>
        </w:rPr>
      </w:pPr>
      <w:r w:rsidRPr="00217AF1">
        <w:rPr>
          <w:rFonts w:cs="Arial"/>
        </w:rPr>
        <w:t>prepare an overall report on the unit, to a f</w:t>
      </w:r>
      <w:r w:rsidR="00A066F4" w:rsidRPr="00217AF1">
        <w:rPr>
          <w:rFonts w:cs="Arial"/>
        </w:rPr>
        <w:t>ormat that is defined by WJEC</w:t>
      </w:r>
    </w:p>
    <w:p w14:paraId="0EBA5CBF" w14:textId="77777777" w:rsidR="008373C7" w:rsidRPr="00217AF1" w:rsidRDefault="008373C7" w:rsidP="00A066F4">
      <w:pPr>
        <w:pStyle w:val="ListParagraph"/>
        <w:numPr>
          <w:ilvl w:val="0"/>
          <w:numId w:val="5"/>
        </w:numPr>
        <w:tabs>
          <w:tab w:val="num" w:pos="720"/>
        </w:tabs>
        <w:ind w:left="360"/>
        <w:rPr>
          <w:rFonts w:cs="Arial"/>
        </w:rPr>
      </w:pPr>
      <w:r w:rsidRPr="00217AF1">
        <w:rPr>
          <w:rFonts w:cs="Arial"/>
        </w:rPr>
        <w:t>be available to carry out review marking at each session as required by WJEC for Enquiries about Resu</w:t>
      </w:r>
      <w:r w:rsidR="00A066F4" w:rsidRPr="00217AF1">
        <w:rPr>
          <w:rFonts w:cs="Arial"/>
        </w:rPr>
        <w:t>lts during the relevant periods</w:t>
      </w:r>
    </w:p>
    <w:p w14:paraId="1E84C010" w14:textId="77777777" w:rsidR="008373C7" w:rsidRPr="00217AF1" w:rsidRDefault="008373C7" w:rsidP="00A066F4">
      <w:pPr>
        <w:ind w:left="1440"/>
        <w:jc w:val="left"/>
        <w:rPr>
          <w:rFonts w:ascii="Arial" w:hAnsi="Arial" w:cs="Arial"/>
          <w:sz w:val="22"/>
          <w:szCs w:val="22"/>
        </w:rPr>
      </w:pPr>
    </w:p>
    <w:p w14:paraId="65C8F3E3" w14:textId="4BB56681" w:rsidR="008373C7" w:rsidRPr="00746FB7" w:rsidRDefault="008373C7" w:rsidP="00A066F4">
      <w:pPr>
        <w:spacing w:line="276" w:lineRule="auto"/>
        <w:jc w:val="left"/>
        <w:rPr>
          <w:rFonts w:ascii="Arial" w:eastAsia="Calibri" w:hAnsi="Arial"/>
          <w:sz w:val="22"/>
          <w:szCs w:val="22"/>
        </w:rPr>
      </w:pPr>
      <w:r w:rsidRPr="00217AF1">
        <w:rPr>
          <w:rFonts w:ascii="Arial" w:eastAsia="Calibri" w:hAnsi="Arial"/>
          <w:sz w:val="22"/>
          <w:szCs w:val="22"/>
        </w:rPr>
        <w:t xml:space="preserve">The post of Principal Moderator is central to the functioning of the </w:t>
      </w:r>
      <w:r w:rsidR="005E1727" w:rsidRPr="00217AF1">
        <w:rPr>
          <w:rFonts w:ascii="Arial" w:eastAsia="Calibri" w:hAnsi="Arial"/>
          <w:sz w:val="22"/>
          <w:szCs w:val="22"/>
        </w:rPr>
        <w:t xml:space="preserve">qualification </w:t>
      </w:r>
      <w:r w:rsidRPr="00217AF1">
        <w:rPr>
          <w:rFonts w:ascii="Arial" w:eastAsia="Calibri" w:hAnsi="Arial"/>
          <w:sz w:val="22"/>
          <w:szCs w:val="22"/>
        </w:rPr>
        <w:t xml:space="preserve">and requires a significant time commitment.  Principal Moderators need to be available for a minimum of </w:t>
      </w:r>
      <w:r w:rsidR="00C847AD">
        <w:rPr>
          <w:rFonts w:ascii="Arial" w:eastAsia="Calibri" w:hAnsi="Arial"/>
          <w:sz w:val="22"/>
          <w:szCs w:val="22"/>
        </w:rPr>
        <w:t>5</w:t>
      </w:r>
      <w:r w:rsidR="00B36CEB" w:rsidRPr="00217AF1">
        <w:rPr>
          <w:rFonts w:ascii="Arial" w:eastAsia="Calibri" w:hAnsi="Arial"/>
          <w:sz w:val="22"/>
          <w:szCs w:val="22"/>
        </w:rPr>
        <w:t xml:space="preserve"> </w:t>
      </w:r>
      <w:r w:rsidRPr="00217AF1">
        <w:rPr>
          <w:rFonts w:ascii="Arial" w:eastAsia="Calibri" w:hAnsi="Arial"/>
          <w:sz w:val="22"/>
          <w:szCs w:val="22"/>
        </w:rPr>
        <w:t>days a year which may be during term time, at weekends and during holiday time.  Release payments to centres are available.  This will enable the post</w:t>
      </w:r>
      <w:r w:rsidR="00A066F4" w:rsidRPr="00217AF1">
        <w:rPr>
          <w:rFonts w:ascii="Arial" w:eastAsia="Calibri" w:hAnsi="Arial"/>
          <w:sz w:val="22"/>
          <w:szCs w:val="22"/>
        </w:rPr>
        <w:t xml:space="preserve"> </w:t>
      </w:r>
      <w:r w:rsidRPr="00217AF1">
        <w:rPr>
          <w:rFonts w:ascii="Arial" w:eastAsia="Calibri" w:hAnsi="Arial"/>
          <w:sz w:val="22"/>
          <w:szCs w:val="22"/>
        </w:rPr>
        <w:t>holder to at</w:t>
      </w:r>
      <w:r w:rsidR="000869A7" w:rsidRPr="00217AF1">
        <w:rPr>
          <w:rFonts w:ascii="Arial" w:eastAsia="Calibri" w:hAnsi="Arial"/>
          <w:sz w:val="22"/>
          <w:szCs w:val="22"/>
        </w:rPr>
        <w:t>tend the moderator’s conference</w:t>
      </w:r>
      <w:r w:rsidR="00ED5528">
        <w:rPr>
          <w:rFonts w:ascii="Arial" w:eastAsia="Calibri" w:hAnsi="Arial"/>
          <w:sz w:val="22"/>
          <w:szCs w:val="22"/>
        </w:rPr>
        <w:t>s</w:t>
      </w:r>
      <w:r w:rsidRPr="00217AF1">
        <w:rPr>
          <w:rFonts w:ascii="Arial" w:eastAsia="Calibri" w:hAnsi="Arial"/>
          <w:sz w:val="22"/>
          <w:szCs w:val="22"/>
        </w:rPr>
        <w:t xml:space="preserve"> (</w:t>
      </w:r>
      <w:r w:rsidR="00ED5528">
        <w:rPr>
          <w:rFonts w:ascii="Arial" w:eastAsia="Calibri" w:hAnsi="Arial"/>
          <w:sz w:val="22"/>
          <w:szCs w:val="22"/>
        </w:rPr>
        <w:t xml:space="preserve">two </w:t>
      </w:r>
      <w:r w:rsidRPr="00217AF1">
        <w:rPr>
          <w:rFonts w:ascii="Arial" w:eastAsia="Calibri" w:hAnsi="Arial"/>
          <w:sz w:val="22"/>
          <w:szCs w:val="22"/>
        </w:rPr>
        <w:t>day</w:t>
      </w:r>
      <w:r w:rsidR="00ED5528">
        <w:rPr>
          <w:rFonts w:ascii="Arial" w:eastAsia="Calibri" w:hAnsi="Arial"/>
          <w:sz w:val="22"/>
          <w:szCs w:val="22"/>
        </w:rPr>
        <w:t>s</w:t>
      </w:r>
      <w:r w:rsidR="005E1727" w:rsidRPr="00217AF1">
        <w:rPr>
          <w:rFonts w:ascii="Arial" w:eastAsia="Calibri" w:hAnsi="Arial"/>
          <w:sz w:val="22"/>
          <w:szCs w:val="22"/>
        </w:rPr>
        <w:t xml:space="preserve">) </w:t>
      </w:r>
      <w:r w:rsidRPr="00217AF1">
        <w:rPr>
          <w:rFonts w:ascii="Arial" w:eastAsia="Calibri" w:hAnsi="Arial"/>
          <w:sz w:val="22"/>
          <w:szCs w:val="22"/>
        </w:rPr>
        <w:t>and the awarding conference</w:t>
      </w:r>
      <w:r w:rsidR="00ED5528">
        <w:rPr>
          <w:rFonts w:ascii="Arial" w:eastAsia="Calibri" w:hAnsi="Arial"/>
          <w:sz w:val="22"/>
          <w:szCs w:val="22"/>
        </w:rPr>
        <w:t>s in July (two</w:t>
      </w:r>
      <w:r w:rsidRPr="00217AF1">
        <w:rPr>
          <w:rFonts w:ascii="Arial" w:eastAsia="Calibri" w:hAnsi="Arial"/>
          <w:sz w:val="22"/>
          <w:szCs w:val="22"/>
        </w:rPr>
        <w:t xml:space="preserve"> day</w:t>
      </w:r>
      <w:r w:rsidR="00ED5528">
        <w:rPr>
          <w:rFonts w:ascii="Arial" w:eastAsia="Calibri" w:hAnsi="Arial"/>
          <w:sz w:val="22"/>
          <w:szCs w:val="22"/>
        </w:rPr>
        <w:t>s</w:t>
      </w:r>
      <w:r w:rsidRPr="00217AF1">
        <w:rPr>
          <w:rFonts w:ascii="Arial" w:eastAsia="Calibri" w:hAnsi="Arial"/>
          <w:sz w:val="22"/>
          <w:szCs w:val="22"/>
        </w:rPr>
        <w:t xml:space="preserve">).  Additionally, Principal Moderators may be required to deliver presentations at </w:t>
      </w:r>
      <w:r w:rsidR="00B345C1">
        <w:rPr>
          <w:rFonts w:ascii="Arial" w:eastAsia="Calibri" w:hAnsi="Arial"/>
          <w:sz w:val="22"/>
          <w:szCs w:val="22"/>
        </w:rPr>
        <w:t>WJEC</w:t>
      </w:r>
      <w:r w:rsidRPr="00217AF1">
        <w:rPr>
          <w:rFonts w:ascii="Arial" w:eastAsia="Calibri" w:hAnsi="Arial"/>
          <w:sz w:val="22"/>
          <w:szCs w:val="22"/>
        </w:rPr>
        <w:t xml:space="preserve"> CPD </w:t>
      </w:r>
      <w:r w:rsidRPr="00746FB7">
        <w:rPr>
          <w:rFonts w:ascii="Arial" w:eastAsia="Calibri" w:hAnsi="Arial"/>
          <w:sz w:val="22"/>
          <w:szCs w:val="22"/>
        </w:rPr>
        <w:t>events.</w:t>
      </w:r>
    </w:p>
    <w:p w14:paraId="69412FA4" w14:textId="77777777" w:rsidR="008373C7" w:rsidRPr="00746FB7" w:rsidRDefault="008373C7" w:rsidP="00A066F4">
      <w:pPr>
        <w:spacing w:line="276" w:lineRule="auto"/>
        <w:jc w:val="left"/>
        <w:rPr>
          <w:rFonts w:ascii="Arial" w:eastAsia="Calibri" w:hAnsi="Arial"/>
          <w:sz w:val="22"/>
          <w:szCs w:val="22"/>
        </w:rPr>
      </w:pPr>
    </w:p>
    <w:p w14:paraId="04CDA12A" w14:textId="05EAE148" w:rsidR="0031574B" w:rsidRDefault="008373C7" w:rsidP="00A066F4">
      <w:pPr>
        <w:spacing w:line="276" w:lineRule="auto"/>
        <w:jc w:val="left"/>
        <w:rPr>
          <w:rFonts w:ascii="Arial" w:eastAsia="Calibri" w:hAnsi="Arial"/>
          <w:sz w:val="22"/>
          <w:szCs w:val="22"/>
        </w:rPr>
      </w:pPr>
      <w:r w:rsidRPr="00746FB7">
        <w:rPr>
          <w:rFonts w:ascii="Arial" w:eastAsia="Calibri" w:hAnsi="Arial"/>
          <w:sz w:val="22"/>
          <w:szCs w:val="22"/>
        </w:rPr>
        <w:t xml:space="preserve">For further information, please contact </w:t>
      </w:r>
      <w:r w:rsidR="00B87E88">
        <w:rPr>
          <w:rFonts w:ascii="Arial" w:eastAsia="Calibri" w:hAnsi="Arial"/>
          <w:sz w:val="22"/>
          <w:szCs w:val="22"/>
        </w:rPr>
        <w:t>Kirsten Wilcox</w:t>
      </w:r>
      <w:r w:rsidR="000A086C" w:rsidRPr="00746FB7">
        <w:rPr>
          <w:rFonts w:ascii="Arial" w:eastAsia="Calibri" w:hAnsi="Arial"/>
          <w:sz w:val="22"/>
          <w:szCs w:val="22"/>
        </w:rPr>
        <w:t xml:space="preserve"> on</w:t>
      </w:r>
      <w:r w:rsidRPr="00746FB7">
        <w:rPr>
          <w:rFonts w:ascii="Arial" w:eastAsia="Calibri" w:hAnsi="Arial"/>
          <w:sz w:val="22"/>
          <w:szCs w:val="22"/>
        </w:rPr>
        <w:t xml:space="preserve"> email </w:t>
      </w:r>
      <w:hyperlink r:id="rId13" w:history="1">
        <w:r w:rsidR="0016031F" w:rsidRPr="008D000D">
          <w:rPr>
            <w:rStyle w:val="Hyperlink"/>
            <w:rFonts w:ascii="Arial" w:eastAsia="Calibri" w:hAnsi="Arial"/>
            <w:sz w:val="22"/>
            <w:szCs w:val="22"/>
          </w:rPr>
          <w:t>kirsten.wilcox@wjec.co.uk</w:t>
        </w:r>
      </w:hyperlink>
      <w:r w:rsidR="000A086C" w:rsidRPr="00746FB7">
        <w:rPr>
          <w:rStyle w:val="Hyperlink"/>
          <w:rFonts w:ascii="Arial" w:eastAsia="Calibri" w:hAnsi="Arial"/>
          <w:color w:val="auto"/>
          <w:sz w:val="22"/>
          <w:szCs w:val="22"/>
        </w:rPr>
        <w:t>.</w:t>
      </w:r>
      <w:r w:rsidRPr="00746FB7">
        <w:rPr>
          <w:rFonts w:ascii="Arial" w:eastAsia="Calibri" w:hAnsi="Arial"/>
          <w:sz w:val="22"/>
          <w:szCs w:val="22"/>
        </w:rPr>
        <w:t xml:space="preserve">  The closing date for applications is </w:t>
      </w:r>
      <w:r w:rsidR="00BA3143">
        <w:rPr>
          <w:rFonts w:ascii="Arial" w:eastAsia="Calibri" w:hAnsi="Arial"/>
          <w:sz w:val="22"/>
          <w:szCs w:val="22"/>
        </w:rPr>
        <w:t xml:space="preserve">12pm on the </w:t>
      </w:r>
      <w:r w:rsidR="00456CA0">
        <w:rPr>
          <w:rFonts w:ascii="Arial" w:eastAsia="Calibri" w:hAnsi="Arial"/>
          <w:b/>
          <w:sz w:val="22"/>
          <w:szCs w:val="22"/>
        </w:rPr>
        <w:t>19</w:t>
      </w:r>
      <w:r w:rsidR="0016031F">
        <w:rPr>
          <w:rFonts w:ascii="Arial" w:eastAsia="Calibri" w:hAnsi="Arial"/>
          <w:b/>
          <w:sz w:val="22"/>
          <w:szCs w:val="22"/>
        </w:rPr>
        <w:t>th</w:t>
      </w:r>
      <w:r w:rsidR="001D481D">
        <w:rPr>
          <w:rFonts w:ascii="Arial" w:eastAsia="Calibri" w:hAnsi="Arial"/>
          <w:b/>
          <w:sz w:val="22"/>
          <w:szCs w:val="22"/>
        </w:rPr>
        <w:t xml:space="preserve"> </w:t>
      </w:r>
      <w:r w:rsidR="00456CA0">
        <w:rPr>
          <w:rFonts w:ascii="Arial" w:eastAsia="Calibri" w:hAnsi="Arial"/>
          <w:b/>
          <w:sz w:val="22"/>
          <w:szCs w:val="22"/>
        </w:rPr>
        <w:t>October</w:t>
      </w:r>
      <w:bookmarkStart w:id="0" w:name="_GoBack"/>
      <w:bookmarkEnd w:id="0"/>
      <w:r w:rsidR="001D481D">
        <w:rPr>
          <w:rFonts w:ascii="Arial" w:eastAsia="Calibri" w:hAnsi="Arial"/>
          <w:b/>
          <w:sz w:val="22"/>
          <w:szCs w:val="22"/>
        </w:rPr>
        <w:t xml:space="preserve"> 20</w:t>
      </w:r>
      <w:r w:rsidR="0016031F">
        <w:rPr>
          <w:rFonts w:ascii="Arial" w:eastAsia="Calibri" w:hAnsi="Arial"/>
          <w:b/>
          <w:sz w:val="22"/>
          <w:szCs w:val="22"/>
        </w:rPr>
        <w:t>20</w:t>
      </w:r>
      <w:r w:rsidR="00B36CEB">
        <w:rPr>
          <w:rFonts w:ascii="Arial" w:eastAsia="Calibri" w:hAnsi="Arial"/>
          <w:b/>
          <w:sz w:val="22"/>
          <w:szCs w:val="22"/>
        </w:rPr>
        <w:t>.</w:t>
      </w:r>
    </w:p>
    <w:p w14:paraId="44378220" w14:textId="77777777" w:rsidR="0031574B" w:rsidRPr="00BD5C40" w:rsidRDefault="0031574B" w:rsidP="0031574B">
      <w:pPr>
        <w:jc w:val="left"/>
        <w:rPr>
          <w:rFonts w:ascii="Arial" w:hAnsi="Arial" w:cs="Arial"/>
          <w:sz w:val="22"/>
        </w:rPr>
      </w:pPr>
      <w:r w:rsidRPr="00BD5C40">
        <w:rPr>
          <w:rFonts w:ascii="Arial" w:hAnsi="Arial" w:cs="Arial"/>
          <w:b/>
          <w:bCs/>
          <w:sz w:val="22"/>
        </w:rPr>
        <w:lastRenderedPageBreak/>
        <w:t>How to apply</w:t>
      </w:r>
      <w:r w:rsidRPr="00BD5C40">
        <w:rPr>
          <w:rFonts w:ascii="Arial" w:hAnsi="Arial" w:cs="Arial"/>
          <w:sz w:val="22"/>
        </w:rPr>
        <w:t xml:space="preserve">: </w:t>
      </w:r>
    </w:p>
    <w:p w14:paraId="2087CFF5" w14:textId="35E3C0E9" w:rsidR="0031574B" w:rsidRDefault="0031574B" w:rsidP="0031574B">
      <w:pPr>
        <w:jc w:val="left"/>
        <w:rPr>
          <w:rFonts w:ascii="Arial" w:hAnsi="Arial" w:cs="Arial"/>
          <w:sz w:val="22"/>
        </w:rPr>
      </w:pPr>
      <w:r w:rsidRPr="00BD5C40">
        <w:rPr>
          <w:rFonts w:ascii="Arial" w:hAnsi="Arial" w:cs="Arial"/>
          <w:sz w:val="22"/>
        </w:rPr>
        <w:t xml:space="preserve">If you wish to apply for the role and are </w:t>
      </w:r>
      <w:r w:rsidRPr="00BD5C40">
        <w:rPr>
          <w:rFonts w:ascii="Arial" w:hAnsi="Arial" w:cs="Arial"/>
          <w:b/>
          <w:sz w:val="22"/>
        </w:rPr>
        <w:t>not currently working</w:t>
      </w:r>
      <w:r w:rsidRPr="00BD5C40">
        <w:rPr>
          <w:rFonts w:ascii="Arial" w:hAnsi="Arial" w:cs="Arial"/>
          <w:sz w:val="22"/>
        </w:rPr>
        <w:t xml:space="preserve"> for the WJEC</w:t>
      </w:r>
      <w:r w:rsidR="00B345C1">
        <w:rPr>
          <w:rFonts w:ascii="Arial" w:hAnsi="Arial" w:cs="Arial"/>
          <w:sz w:val="22"/>
        </w:rPr>
        <w:t>,</w:t>
      </w:r>
      <w:r w:rsidRPr="00BD5C40">
        <w:rPr>
          <w:rFonts w:ascii="Arial" w:hAnsi="Arial" w:cs="Arial"/>
          <w:sz w:val="22"/>
        </w:rPr>
        <w:t xml:space="preserve"> please go to </w:t>
      </w:r>
      <w:hyperlink r:id="rId14" w:history="1">
        <w:r w:rsidRPr="00BD5C40">
          <w:rPr>
            <w:rFonts w:ascii="Arial" w:hAnsi="Arial" w:cs="Arial"/>
            <w:color w:val="0000FF"/>
            <w:sz w:val="22"/>
            <w:u w:val="single"/>
          </w:rPr>
          <w:t>https://appointees.wjec.co.uk</w:t>
        </w:r>
      </w:hyperlink>
      <w:r w:rsidRPr="00BD5C40">
        <w:rPr>
          <w:rFonts w:ascii="Arial" w:hAnsi="Arial" w:cs="Arial"/>
          <w:sz w:val="22"/>
        </w:rPr>
        <w:t xml:space="preserve"> and click 'Apply to become an Examiner' to fill out the application form.</w:t>
      </w:r>
    </w:p>
    <w:p w14:paraId="4110A055" w14:textId="77777777" w:rsidR="00B345C1" w:rsidRPr="00BD5C40" w:rsidRDefault="00B345C1" w:rsidP="0031574B">
      <w:pPr>
        <w:jc w:val="left"/>
        <w:rPr>
          <w:rFonts w:ascii="Arial" w:hAnsi="Arial" w:cs="Arial"/>
          <w:sz w:val="22"/>
        </w:rPr>
      </w:pPr>
    </w:p>
    <w:p w14:paraId="1541A4AD" w14:textId="170074CE" w:rsidR="0031574B" w:rsidRPr="00BD5C40" w:rsidRDefault="0031574B" w:rsidP="0031574B">
      <w:pPr>
        <w:jc w:val="left"/>
        <w:rPr>
          <w:rFonts w:ascii="Arial" w:hAnsi="Arial" w:cs="Arial"/>
          <w:sz w:val="22"/>
        </w:rPr>
      </w:pPr>
      <w:r w:rsidRPr="00BD5C40">
        <w:rPr>
          <w:rFonts w:ascii="Arial" w:hAnsi="Arial" w:cs="Arial"/>
          <w:b/>
          <w:sz w:val="22"/>
        </w:rPr>
        <w:t>If you currently work for WJEC</w:t>
      </w:r>
      <w:r w:rsidRPr="00BD5C40">
        <w:rPr>
          <w:rFonts w:ascii="Arial" w:hAnsi="Arial" w:cs="Arial"/>
          <w:sz w:val="22"/>
        </w:rPr>
        <w:t xml:space="preserve">, please log in to your Appointees Management Portal Account (using your new username) and click on the 'My Application' icon on the home </w:t>
      </w:r>
      <w:r w:rsidRPr="00217AF1">
        <w:rPr>
          <w:rFonts w:ascii="Arial" w:hAnsi="Arial" w:cs="Arial"/>
          <w:sz w:val="22"/>
        </w:rPr>
        <w:t xml:space="preserve">screen. Please ensure you add the role of Principal Moderator for </w:t>
      </w:r>
      <w:r w:rsidR="0016031F">
        <w:rPr>
          <w:rFonts w:ascii="Arial" w:hAnsi="Arial" w:cs="Arial"/>
          <w:sz w:val="22"/>
        </w:rPr>
        <w:t>English Language</w:t>
      </w:r>
      <w:r w:rsidR="00BA2514" w:rsidRPr="00217AF1">
        <w:rPr>
          <w:rFonts w:ascii="Arial" w:hAnsi="Arial" w:cs="Arial"/>
          <w:sz w:val="22"/>
        </w:rPr>
        <w:t xml:space="preserve"> </w:t>
      </w:r>
      <w:r w:rsidRPr="00217AF1">
        <w:rPr>
          <w:rFonts w:ascii="Arial" w:hAnsi="Arial" w:cs="Arial"/>
          <w:sz w:val="22"/>
        </w:rPr>
        <w:t>on the 'subject area' tab</w:t>
      </w:r>
      <w:r w:rsidR="00B345C1">
        <w:rPr>
          <w:rFonts w:ascii="Arial" w:hAnsi="Arial" w:cs="Arial"/>
          <w:sz w:val="22"/>
        </w:rPr>
        <w:t>.  Please ensure that all other sections of your application are complete, including your qualifications and employment, and that your supporting statement reflects your application for this role.</w:t>
      </w:r>
    </w:p>
    <w:p w14:paraId="12573CF1" w14:textId="77777777" w:rsidR="0031574B" w:rsidRPr="00BD5C40" w:rsidRDefault="0031574B" w:rsidP="0031574B">
      <w:pPr>
        <w:jc w:val="left"/>
        <w:rPr>
          <w:rFonts w:ascii="Arial" w:hAnsi="Arial" w:cs="Arial"/>
          <w:sz w:val="22"/>
        </w:rPr>
      </w:pPr>
    </w:p>
    <w:p w14:paraId="37C9B6F4" w14:textId="77777777" w:rsidR="0031574B" w:rsidRPr="00BD5C40" w:rsidRDefault="0031574B" w:rsidP="0031574B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BD5C40">
        <w:rPr>
          <w:rFonts w:ascii="Arial" w:hAnsi="Arial" w:cs="Arial"/>
          <w:color w:val="000000"/>
          <w:sz w:val="22"/>
          <w:szCs w:val="22"/>
          <w:lang w:eastAsia="en-GB"/>
        </w:rPr>
        <w:t>If you require any further assistance in completing the application please contact:-</w:t>
      </w:r>
    </w:p>
    <w:p w14:paraId="507C7A78" w14:textId="77777777" w:rsidR="0031574B" w:rsidRPr="00BD5C40" w:rsidRDefault="0031574B" w:rsidP="0031574B">
      <w:pPr>
        <w:jc w:val="left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3118"/>
      </w:tblGrid>
      <w:tr w:rsidR="0031574B" w:rsidRPr="00BD5C40" w14:paraId="19B4CF5A" w14:textId="77777777" w:rsidTr="00593896">
        <w:trPr>
          <w:trHeight w:val="1225"/>
        </w:trPr>
        <w:tc>
          <w:tcPr>
            <w:tcW w:w="3227" w:type="dxa"/>
          </w:tcPr>
          <w:p w14:paraId="5273208A" w14:textId="77777777" w:rsidR="0031574B" w:rsidRPr="00BD5C40" w:rsidRDefault="0031574B" w:rsidP="00593896">
            <w:pPr>
              <w:jc w:val="left"/>
              <w:rPr>
                <w:rFonts w:ascii="Arial" w:hAnsi="Arial" w:cs="Arial"/>
                <w:sz w:val="22"/>
              </w:rPr>
            </w:pPr>
            <w:r w:rsidRPr="00BD5C40">
              <w:rPr>
                <w:rFonts w:ascii="Arial" w:hAnsi="Arial" w:cs="Arial"/>
                <w:sz w:val="22"/>
              </w:rPr>
              <w:t>Rob Reynolds</w:t>
            </w:r>
          </w:p>
          <w:p w14:paraId="25B42AE5" w14:textId="77777777" w:rsidR="0031574B" w:rsidRPr="00BD5C40" w:rsidRDefault="0031574B" w:rsidP="00593896">
            <w:pPr>
              <w:jc w:val="left"/>
              <w:rPr>
                <w:rFonts w:ascii="Arial" w:hAnsi="Arial" w:cs="Arial"/>
                <w:sz w:val="22"/>
              </w:rPr>
            </w:pPr>
            <w:r w:rsidRPr="00BD5C40">
              <w:rPr>
                <w:rFonts w:ascii="Arial" w:hAnsi="Arial" w:cs="Arial"/>
                <w:sz w:val="22"/>
              </w:rPr>
              <w:t>rob.reynolds@wjec.co.uk</w:t>
            </w:r>
          </w:p>
          <w:p w14:paraId="0BDE6817" w14:textId="77777777" w:rsidR="0031574B" w:rsidRPr="00BD5C40" w:rsidRDefault="0031574B" w:rsidP="00593896">
            <w:pPr>
              <w:jc w:val="left"/>
              <w:rPr>
                <w:rFonts w:ascii="Arial" w:hAnsi="Arial" w:cs="Arial"/>
                <w:sz w:val="22"/>
              </w:rPr>
            </w:pPr>
            <w:r w:rsidRPr="00BD5C40">
              <w:rPr>
                <w:rFonts w:ascii="Arial" w:hAnsi="Arial" w:cs="Arial"/>
                <w:sz w:val="22"/>
              </w:rPr>
              <w:t>0290 265 050</w:t>
            </w:r>
          </w:p>
        </w:tc>
        <w:tc>
          <w:tcPr>
            <w:tcW w:w="709" w:type="dxa"/>
          </w:tcPr>
          <w:p w14:paraId="6E4BE61C" w14:textId="77777777" w:rsidR="0031574B" w:rsidRPr="00BD5C40" w:rsidRDefault="0031574B" w:rsidP="00593896">
            <w:pPr>
              <w:jc w:val="left"/>
              <w:rPr>
                <w:rFonts w:ascii="Arial" w:hAnsi="Arial" w:cs="Arial"/>
                <w:sz w:val="22"/>
              </w:rPr>
            </w:pPr>
            <w:r w:rsidRPr="00BD5C40">
              <w:rPr>
                <w:rFonts w:ascii="Arial" w:hAnsi="Arial" w:cs="Arial"/>
                <w:sz w:val="22"/>
              </w:rPr>
              <w:t>or</w:t>
            </w:r>
          </w:p>
        </w:tc>
        <w:tc>
          <w:tcPr>
            <w:tcW w:w="3118" w:type="dxa"/>
          </w:tcPr>
          <w:p w14:paraId="70C7C35E" w14:textId="77777777" w:rsidR="0031574B" w:rsidRPr="00BD5C40" w:rsidRDefault="0031574B" w:rsidP="00593896">
            <w:pPr>
              <w:jc w:val="left"/>
              <w:rPr>
                <w:rFonts w:ascii="Arial" w:hAnsi="Arial" w:cs="Arial"/>
                <w:sz w:val="22"/>
              </w:rPr>
            </w:pPr>
            <w:r w:rsidRPr="00BD5C40">
              <w:rPr>
                <w:rFonts w:ascii="Arial" w:hAnsi="Arial" w:cs="Arial"/>
                <w:sz w:val="22"/>
              </w:rPr>
              <w:t>Beth Edgar</w:t>
            </w:r>
          </w:p>
          <w:p w14:paraId="3A9EEF73" w14:textId="77777777" w:rsidR="0031574B" w:rsidRPr="00BD5C40" w:rsidRDefault="0031574B" w:rsidP="00593896">
            <w:pPr>
              <w:jc w:val="left"/>
              <w:rPr>
                <w:rFonts w:ascii="Arial" w:hAnsi="Arial" w:cs="Arial"/>
                <w:sz w:val="22"/>
              </w:rPr>
            </w:pPr>
            <w:r w:rsidRPr="00BD5C40">
              <w:rPr>
                <w:rFonts w:ascii="Arial" w:hAnsi="Arial" w:cs="Arial"/>
                <w:sz w:val="22"/>
              </w:rPr>
              <w:t>beth.edgar@wjec.co.uk</w:t>
            </w:r>
          </w:p>
          <w:p w14:paraId="7E54E3D1" w14:textId="77777777" w:rsidR="0031574B" w:rsidRPr="00BD5C40" w:rsidRDefault="0031574B" w:rsidP="00593896">
            <w:pPr>
              <w:jc w:val="left"/>
              <w:rPr>
                <w:rFonts w:ascii="Arial" w:hAnsi="Arial" w:cs="Arial"/>
                <w:sz w:val="22"/>
              </w:rPr>
            </w:pPr>
            <w:r w:rsidRPr="00BD5C40">
              <w:rPr>
                <w:rFonts w:ascii="Arial" w:hAnsi="Arial" w:cs="Arial"/>
                <w:sz w:val="22"/>
              </w:rPr>
              <w:t>02920 265 476</w:t>
            </w:r>
          </w:p>
        </w:tc>
      </w:tr>
    </w:tbl>
    <w:p w14:paraId="48835E13" w14:textId="77777777" w:rsidR="006A228E" w:rsidRPr="00B04979" w:rsidRDefault="006A228E" w:rsidP="00C916D8">
      <w:pPr>
        <w:pStyle w:val="Heading2"/>
        <w:rPr>
          <w:rFonts w:ascii="Arial" w:hAnsi="Arial" w:cs="Arial"/>
        </w:rPr>
      </w:pPr>
    </w:p>
    <w:sectPr w:rsidR="006A228E" w:rsidRPr="00B04979" w:rsidSect="00E4376F">
      <w:footerReference w:type="even" r:id="rId15"/>
      <w:footerReference w:type="default" r:id="rId16"/>
      <w:footerReference w:type="first" r:id="rId17"/>
      <w:pgSz w:w="11894" w:h="16834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B1BDA" w14:textId="77777777" w:rsidR="0017396B" w:rsidRDefault="0017396B">
      <w:r>
        <w:separator/>
      </w:r>
    </w:p>
  </w:endnote>
  <w:endnote w:type="continuationSeparator" w:id="0">
    <w:p w14:paraId="4D50F98C" w14:textId="77777777" w:rsidR="0017396B" w:rsidRDefault="0017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8B1C" w14:textId="030BFFB8" w:rsidR="00DB1BC5" w:rsidRPr="003A0626" w:rsidRDefault="00DB1BC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3A0626">
      <w:rPr>
        <w:rStyle w:val="PageNumber"/>
        <w:rFonts w:ascii="Arial" w:hAnsi="Arial" w:cs="Arial"/>
        <w:sz w:val="22"/>
        <w:szCs w:val="22"/>
      </w:rPr>
      <w:fldChar w:fldCharType="begin"/>
    </w:r>
    <w:r w:rsidRPr="003A0626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3A0626">
      <w:rPr>
        <w:rStyle w:val="PageNumber"/>
        <w:rFonts w:ascii="Arial" w:hAnsi="Arial" w:cs="Arial"/>
        <w:sz w:val="22"/>
        <w:szCs w:val="22"/>
      </w:rPr>
      <w:fldChar w:fldCharType="separate"/>
    </w:r>
    <w:r w:rsidR="00B04874">
      <w:rPr>
        <w:rStyle w:val="PageNumber"/>
        <w:rFonts w:ascii="Arial" w:hAnsi="Arial" w:cs="Arial"/>
        <w:noProof/>
        <w:sz w:val="22"/>
        <w:szCs w:val="22"/>
      </w:rPr>
      <w:t>2</w:t>
    </w:r>
    <w:r w:rsidRPr="003A0626">
      <w:rPr>
        <w:rStyle w:val="PageNumber"/>
        <w:rFonts w:ascii="Arial" w:hAnsi="Arial" w:cs="Arial"/>
        <w:sz w:val="22"/>
        <w:szCs w:val="22"/>
      </w:rPr>
      <w:fldChar w:fldCharType="end"/>
    </w:r>
  </w:p>
  <w:p w14:paraId="4E7C7641" w14:textId="77777777" w:rsidR="00DB1BC5" w:rsidRDefault="00DB1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5584" w14:textId="77777777" w:rsidR="00DB1BC5" w:rsidRPr="00DB1BC5" w:rsidRDefault="00DB1BC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DB1BC5">
      <w:rPr>
        <w:rStyle w:val="PageNumber"/>
        <w:rFonts w:ascii="Arial" w:hAnsi="Arial" w:cs="Arial"/>
        <w:sz w:val="22"/>
        <w:szCs w:val="22"/>
      </w:rPr>
      <w:fldChar w:fldCharType="begin"/>
    </w:r>
    <w:r w:rsidRPr="00DB1BC5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DB1BC5">
      <w:rPr>
        <w:rStyle w:val="PageNumber"/>
        <w:rFonts w:ascii="Arial" w:hAnsi="Arial" w:cs="Arial"/>
        <w:sz w:val="22"/>
        <w:szCs w:val="22"/>
      </w:rPr>
      <w:fldChar w:fldCharType="separate"/>
    </w:r>
    <w:r w:rsidR="00ED5528">
      <w:rPr>
        <w:rStyle w:val="PageNumber"/>
        <w:rFonts w:ascii="Arial" w:hAnsi="Arial" w:cs="Arial"/>
        <w:noProof/>
        <w:sz w:val="22"/>
        <w:szCs w:val="22"/>
      </w:rPr>
      <w:t>3</w:t>
    </w:r>
    <w:r w:rsidRPr="00DB1BC5">
      <w:rPr>
        <w:rStyle w:val="PageNumber"/>
        <w:rFonts w:ascii="Arial" w:hAnsi="Arial" w:cs="Arial"/>
        <w:sz w:val="22"/>
        <w:szCs w:val="22"/>
      </w:rPr>
      <w:fldChar w:fldCharType="end"/>
    </w:r>
  </w:p>
  <w:p w14:paraId="511C827E" w14:textId="77777777" w:rsidR="00DB1BC5" w:rsidRDefault="00DB1B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944320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652275B2" w14:textId="35485FF6" w:rsidR="00E4376F" w:rsidRPr="00E4376F" w:rsidRDefault="00E4376F">
        <w:pPr>
          <w:pStyle w:val="Footer"/>
          <w:jc w:val="center"/>
          <w:rPr>
            <w:rFonts w:ascii="Arial" w:hAnsi="Arial" w:cs="Arial"/>
            <w:sz w:val="20"/>
          </w:rPr>
        </w:pPr>
        <w:r w:rsidRPr="00E4376F">
          <w:rPr>
            <w:rFonts w:ascii="Arial" w:hAnsi="Arial" w:cs="Arial"/>
            <w:sz w:val="22"/>
            <w:szCs w:val="22"/>
          </w:rPr>
          <w:fldChar w:fldCharType="begin"/>
        </w:r>
        <w:r w:rsidRPr="00E4376F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E4376F">
          <w:rPr>
            <w:rFonts w:ascii="Arial" w:hAnsi="Arial" w:cs="Arial"/>
            <w:sz w:val="22"/>
            <w:szCs w:val="22"/>
          </w:rPr>
          <w:fldChar w:fldCharType="separate"/>
        </w:r>
        <w:r w:rsidR="00B04874">
          <w:rPr>
            <w:rFonts w:ascii="Arial" w:hAnsi="Arial" w:cs="Arial"/>
            <w:noProof/>
            <w:sz w:val="22"/>
            <w:szCs w:val="22"/>
          </w:rPr>
          <w:t>1</w:t>
        </w:r>
        <w:r w:rsidRPr="00E4376F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760A20C0" w14:textId="77777777" w:rsidR="00E4376F" w:rsidRDefault="00E43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D2183" w14:textId="77777777" w:rsidR="0017396B" w:rsidRDefault="0017396B">
      <w:r>
        <w:separator/>
      </w:r>
    </w:p>
  </w:footnote>
  <w:footnote w:type="continuationSeparator" w:id="0">
    <w:p w14:paraId="3C9F62E1" w14:textId="77777777" w:rsidR="0017396B" w:rsidRDefault="0017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3in;height:3in" o:bullet="t"/>
    </w:pict>
  </w:numPicBullet>
  <w:numPicBullet w:numPicBulletId="1">
    <w:pict>
      <v:shape id="_x0000_i1199" type="#_x0000_t75" style="width:3in;height:3in" o:bullet="t"/>
    </w:pict>
  </w:numPicBullet>
  <w:abstractNum w:abstractNumId="0" w15:restartNumberingAfterBreak="0">
    <w:nsid w:val="12033F06"/>
    <w:multiLevelType w:val="multilevel"/>
    <w:tmpl w:val="02641C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A657A"/>
    <w:multiLevelType w:val="hybridMultilevel"/>
    <w:tmpl w:val="F93C2D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35F8D"/>
    <w:multiLevelType w:val="hybridMultilevel"/>
    <w:tmpl w:val="C8003090"/>
    <w:lvl w:ilvl="0" w:tplc="0EBED4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4369A"/>
    <w:multiLevelType w:val="hybridMultilevel"/>
    <w:tmpl w:val="C3EA811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90DDC"/>
    <w:multiLevelType w:val="hybridMultilevel"/>
    <w:tmpl w:val="527E46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6A6B0D"/>
    <w:multiLevelType w:val="hybridMultilevel"/>
    <w:tmpl w:val="3ACAA9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557D15"/>
    <w:multiLevelType w:val="hybridMultilevel"/>
    <w:tmpl w:val="C6983188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816E81"/>
    <w:multiLevelType w:val="hybridMultilevel"/>
    <w:tmpl w:val="2EE68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EE"/>
    <w:rsid w:val="00067D02"/>
    <w:rsid w:val="00073C3A"/>
    <w:rsid w:val="00080DEE"/>
    <w:rsid w:val="00081F87"/>
    <w:rsid w:val="000869A7"/>
    <w:rsid w:val="000A086C"/>
    <w:rsid w:val="000B7AD1"/>
    <w:rsid w:val="000C0780"/>
    <w:rsid w:val="000C4F00"/>
    <w:rsid w:val="000D4151"/>
    <w:rsid w:val="000E3156"/>
    <w:rsid w:val="001545B4"/>
    <w:rsid w:val="0016031F"/>
    <w:rsid w:val="00163FF5"/>
    <w:rsid w:val="001706A4"/>
    <w:rsid w:val="0017396B"/>
    <w:rsid w:val="00181CED"/>
    <w:rsid w:val="001A5F79"/>
    <w:rsid w:val="001D481D"/>
    <w:rsid w:val="001E4E50"/>
    <w:rsid w:val="00201601"/>
    <w:rsid w:val="0021315B"/>
    <w:rsid w:val="00217AF1"/>
    <w:rsid w:val="002477D6"/>
    <w:rsid w:val="002A30EE"/>
    <w:rsid w:val="002C4647"/>
    <w:rsid w:val="002D117E"/>
    <w:rsid w:val="0030616C"/>
    <w:rsid w:val="00314374"/>
    <w:rsid w:val="0031574B"/>
    <w:rsid w:val="0035638E"/>
    <w:rsid w:val="00396F25"/>
    <w:rsid w:val="003A0492"/>
    <w:rsid w:val="003A0626"/>
    <w:rsid w:val="003A3C3E"/>
    <w:rsid w:val="003A543D"/>
    <w:rsid w:val="003C4775"/>
    <w:rsid w:val="003C748D"/>
    <w:rsid w:val="003E6A52"/>
    <w:rsid w:val="00425B2F"/>
    <w:rsid w:val="004506CE"/>
    <w:rsid w:val="0045211E"/>
    <w:rsid w:val="00456CA0"/>
    <w:rsid w:val="004744E4"/>
    <w:rsid w:val="00492755"/>
    <w:rsid w:val="004D2FC3"/>
    <w:rsid w:val="004D3E02"/>
    <w:rsid w:val="004F1F09"/>
    <w:rsid w:val="00553FAA"/>
    <w:rsid w:val="00555D98"/>
    <w:rsid w:val="005634EC"/>
    <w:rsid w:val="00587E0D"/>
    <w:rsid w:val="005C159E"/>
    <w:rsid w:val="005E1727"/>
    <w:rsid w:val="00607A2B"/>
    <w:rsid w:val="006125B9"/>
    <w:rsid w:val="00631946"/>
    <w:rsid w:val="0063392A"/>
    <w:rsid w:val="00654A65"/>
    <w:rsid w:val="00655AB8"/>
    <w:rsid w:val="00655E19"/>
    <w:rsid w:val="0066511B"/>
    <w:rsid w:val="0068005B"/>
    <w:rsid w:val="00685D2E"/>
    <w:rsid w:val="006863D1"/>
    <w:rsid w:val="006A228E"/>
    <w:rsid w:val="006C13CC"/>
    <w:rsid w:val="006C2AA1"/>
    <w:rsid w:val="006D1492"/>
    <w:rsid w:val="006E3D11"/>
    <w:rsid w:val="006E6E92"/>
    <w:rsid w:val="006F2DFE"/>
    <w:rsid w:val="006F2FDE"/>
    <w:rsid w:val="00715C72"/>
    <w:rsid w:val="00746FB7"/>
    <w:rsid w:val="0078006C"/>
    <w:rsid w:val="00795CD6"/>
    <w:rsid w:val="008373C7"/>
    <w:rsid w:val="0084706F"/>
    <w:rsid w:val="00874708"/>
    <w:rsid w:val="008770D8"/>
    <w:rsid w:val="008834A5"/>
    <w:rsid w:val="008920F5"/>
    <w:rsid w:val="008C58CB"/>
    <w:rsid w:val="008E650D"/>
    <w:rsid w:val="008E6AAF"/>
    <w:rsid w:val="008F3B09"/>
    <w:rsid w:val="00902A53"/>
    <w:rsid w:val="00917736"/>
    <w:rsid w:val="00923646"/>
    <w:rsid w:val="0093486D"/>
    <w:rsid w:val="00994B26"/>
    <w:rsid w:val="009973CD"/>
    <w:rsid w:val="009A2334"/>
    <w:rsid w:val="009C1001"/>
    <w:rsid w:val="009E244E"/>
    <w:rsid w:val="009F27BD"/>
    <w:rsid w:val="009F596F"/>
    <w:rsid w:val="00A066F4"/>
    <w:rsid w:val="00A133FB"/>
    <w:rsid w:val="00A15F4A"/>
    <w:rsid w:val="00A567EC"/>
    <w:rsid w:val="00A942E1"/>
    <w:rsid w:val="00AB5A14"/>
    <w:rsid w:val="00AB5E55"/>
    <w:rsid w:val="00AD26E3"/>
    <w:rsid w:val="00AD4276"/>
    <w:rsid w:val="00AD5192"/>
    <w:rsid w:val="00B009F4"/>
    <w:rsid w:val="00B04874"/>
    <w:rsid w:val="00B04979"/>
    <w:rsid w:val="00B345C1"/>
    <w:rsid w:val="00B36CEB"/>
    <w:rsid w:val="00B65D23"/>
    <w:rsid w:val="00B87E88"/>
    <w:rsid w:val="00B9133B"/>
    <w:rsid w:val="00BA2514"/>
    <w:rsid w:val="00BA3143"/>
    <w:rsid w:val="00BD2A9A"/>
    <w:rsid w:val="00BE65B1"/>
    <w:rsid w:val="00BF35CB"/>
    <w:rsid w:val="00C327BD"/>
    <w:rsid w:val="00C577BC"/>
    <w:rsid w:val="00C61DE8"/>
    <w:rsid w:val="00C76C3E"/>
    <w:rsid w:val="00C847AD"/>
    <w:rsid w:val="00C916D8"/>
    <w:rsid w:val="00CA3632"/>
    <w:rsid w:val="00CF0EF6"/>
    <w:rsid w:val="00CF1C8C"/>
    <w:rsid w:val="00D05256"/>
    <w:rsid w:val="00D35A06"/>
    <w:rsid w:val="00D41E0B"/>
    <w:rsid w:val="00D5139A"/>
    <w:rsid w:val="00D51E41"/>
    <w:rsid w:val="00D570CD"/>
    <w:rsid w:val="00D63FA4"/>
    <w:rsid w:val="00D9313B"/>
    <w:rsid w:val="00DA0229"/>
    <w:rsid w:val="00DA4AE7"/>
    <w:rsid w:val="00DB1BC5"/>
    <w:rsid w:val="00DB235D"/>
    <w:rsid w:val="00DB4D3D"/>
    <w:rsid w:val="00E4376F"/>
    <w:rsid w:val="00E5572D"/>
    <w:rsid w:val="00E823B4"/>
    <w:rsid w:val="00E84CB6"/>
    <w:rsid w:val="00E91B9D"/>
    <w:rsid w:val="00EC072C"/>
    <w:rsid w:val="00ED5528"/>
    <w:rsid w:val="00EF7B8C"/>
    <w:rsid w:val="00F04329"/>
    <w:rsid w:val="00F077D4"/>
    <w:rsid w:val="00F34C2F"/>
    <w:rsid w:val="00F353CC"/>
    <w:rsid w:val="00F4652C"/>
    <w:rsid w:val="00F70D18"/>
    <w:rsid w:val="00FB0723"/>
    <w:rsid w:val="00FC455B"/>
    <w:rsid w:val="00FC791B"/>
    <w:rsid w:val="00FE09C7"/>
    <w:rsid w:val="00FE39C9"/>
    <w:rsid w:val="00FF146D"/>
    <w:rsid w:val="5046A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E2320"/>
  <w15:docId w15:val="{3244C541-CE85-414B-8687-F3B5CCDA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C2F"/>
    <w:pPr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060"/>
      </w:tabs>
      <w:jc w:val="left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2">
    <w:name w:val="Indent 2"/>
    <w:basedOn w:val="Normal"/>
    <w:pPr>
      <w:tabs>
        <w:tab w:val="left" w:pos="720"/>
      </w:tabs>
      <w:spacing w:line="260" w:lineRule="exact"/>
      <w:ind w:left="1440" w:hanging="1440"/>
    </w:pPr>
  </w:style>
  <w:style w:type="paragraph" w:customStyle="1" w:styleId="Indent3">
    <w:name w:val="Indent 3"/>
    <w:basedOn w:val="Normal"/>
    <w:pPr>
      <w:tabs>
        <w:tab w:val="left" w:pos="720"/>
        <w:tab w:val="left" w:pos="1440"/>
      </w:tabs>
      <w:spacing w:line="260" w:lineRule="exact"/>
      <w:ind w:left="2160" w:hanging="2160"/>
    </w:pPr>
  </w:style>
  <w:style w:type="paragraph" w:customStyle="1" w:styleId="Indent4">
    <w:name w:val="Indent 4"/>
    <w:basedOn w:val="Indent3"/>
    <w:pPr>
      <w:tabs>
        <w:tab w:val="left" w:pos="2160"/>
      </w:tabs>
      <w:ind w:left="2880" w:hanging="2880"/>
    </w:pPr>
  </w:style>
  <w:style w:type="paragraph" w:customStyle="1" w:styleId="Indent1">
    <w:name w:val="Indent 1"/>
    <w:basedOn w:val="Normal"/>
    <w:pPr>
      <w:ind w:left="720" w:hanging="720"/>
    </w:pPr>
  </w:style>
  <w:style w:type="character" w:styleId="PageNumber">
    <w:name w:val="page number"/>
    <w:basedOn w:val="DefaultParagraphFont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94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4B2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70CD"/>
    <w:pPr>
      <w:spacing w:after="200" w:line="276" w:lineRule="auto"/>
      <w:ind w:left="720"/>
      <w:contextualSpacing/>
      <w:jc w:val="left"/>
    </w:pPr>
    <w:rPr>
      <w:rFonts w:ascii="Arial" w:eastAsiaTheme="minorHAnsi" w:hAnsi="Arial" w:cstheme="minorBidi"/>
      <w:sz w:val="22"/>
      <w:szCs w:val="22"/>
    </w:rPr>
  </w:style>
  <w:style w:type="character" w:customStyle="1" w:styleId="FfontParagraffDdiofyn1">
    <w:name w:val="Ffont Paragraff Ddiofyn1"/>
    <w:rsid w:val="00D05256"/>
  </w:style>
  <w:style w:type="character" w:customStyle="1" w:styleId="FfontParagraffDdiofyn10">
    <w:name w:val="Ffont Paragraff Ddiofyn1"/>
    <w:rsid w:val="00C916D8"/>
  </w:style>
  <w:style w:type="character" w:styleId="Hyperlink">
    <w:name w:val="Hyperlink"/>
    <w:basedOn w:val="DefaultParagraphFont"/>
    <w:rsid w:val="006E3D1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4376F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3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0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rsten.wilcox@wjec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ointees.wje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EA64223C66E478211354241EB76F9" ma:contentTypeVersion="12" ma:contentTypeDescription="Create a new document." ma:contentTypeScope="" ma:versionID="85e28f220caf9b290438914e3be15709">
  <xsd:schema xmlns:xsd="http://www.w3.org/2001/XMLSchema" xmlns:xs="http://www.w3.org/2001/XMLSchema" xmlns:p="http://schemas.microsoft.com/office/2006/metadata/properties" xmlns:ns2="7930648d-8e8b-4a48-a1c0-2094da8c4645" xmlns:ns3="36f98b4f-ba65-4a7d-9a34-48b23de556cb" targetNamespace="http://schemas.microsoft.com/office/2006/metadata/properties" ma:root="true" ma:fieldsID="368560c502b0d11c7909b78a5de73849" ns2:_="" ns3:_="">
    <xsd:import namespace="7930648d-8e8b-4a48-a1c0-2094da8c4645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0648d-8e8b-4a48-a1c0-2094da8c4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232F-1483-4BD3-B715-CC3BA8963F46}">
  <ds:schemaRefs>
    <ds:schemaRef ds:uri="7930648d-8e8b-4a48-a1c0-2094da8c46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f98b4f-ba65-4a7d-9a34-48b23de556c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90E63F-20CD-45E0-9915-3F5C4D5C6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281C4-5C51-40E1-885D-0DD6F04CE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0648d-8e8b-4a48-a1c0-2094da8c4645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B2446-16AD-43B1-99BA-04FE8AB2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General Certificate of Eduction                             General Certificate of Secondary Education</vt:lpstr>
      <vt:lpstr>General Certificate of Eduction                             General Certificate of Secondary Education</vt:lpstr>
    </vt:vector>
  </TitlesOfParts>
  <Company>245 Western Avenue,,Cardiff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Certificate of Eduction                             General Certificate of Secondary Education</dc:title>
  <dc:creator>Welsh Joint Education Committee</dc:creator>
  <cp:lastModifiedBy>Reynolds, Rob</cp:lastModifiedBy>
  <cp:revision>3</cp:revision>
  <cp:lastPrinted>2018-03-16T13:23:00Z</cp:lastPrinted>
  <dcterms:created xsi:type="dcterms:W3CDTF">2020-10-08T11:51:00Z</dcterms:created>
  <dcterms:modified xsi:type="dcterms:W3CDTF">2020-10-08T11:52:00Z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0x0101004D2EA64223C66E478211354241EB76F9</vt:lpwstr>
  </property>
  <property fmtid="{D5CDD505-2E9C-101B-9397-08002B2CF9AE}" pid="3" name="ItemRetentionFormula">
    <vt:lpwstr/>
  </property>
  <property fmtid="{D5CDD505-2E9C-101B-9397-08002B2CF9AE}" pid="4" name="_dlc_policyId">
    <vt:lpwstr>/tools/Translations Upload</vt:lpwstr>
  </property>
  <property fmtid="{D5CDD505-2E9C-101B-9397-08002B2CF9AE}" pid="5" name="WJEC_x0020_Department">
    <vt:lpwstr/>
  </property>
  <property fmtid="{D5CDD505-2E9C-101B-9397-08002B2CF9AE}" pid="6" name="WJEC_x0020_Audiences">
    <vt:lpwstr/>
  </property>
  <property fmtid="{D5CDD505-2E9C-101B-9397-08002B2CF9AE}" pid="7" name="WJEC Department">
    <vt:lpwstr/>
  </property>
  <property fmtid="{D5CDD505-2E9C-101B-9397-08002B2CF9AE}" pid="8" name="WJEC Audiences">
    <vt:lpwstr/>
  </property>
  <property fmtid="{D5CDD505-2E9C-101B-9397-08002B2CF9AE}" pid="9" name="Order">
    <vt:r8>4739700</vt:r8>
  </property>
</Properties>
</file>