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B8044" w14:textId="77777777" w:rsidR="0016548C" w:rsidRDefault="00B71744" w:rsidP="004813ED">
      <w:pPr>
        <w:rPr>
          <w:rFonts w:ascii="Arial" w:hAnsi="Arial" w:cs="Arial"/>
          <w:sz w:val="20"/>
        </w:rPr>
      </w:pPr>
      <w:r>
        <w:rPr>
          <w:noProof/>
          <w:lang w:eastAsia="en-GB"/>
        </w:rPr>
        <w:drawing>
          <wp:inline distT="0" distB="0" distL="0" distR="0" wp14:anchorId="3DF0664A" wp14:editId="4A90FF52">
            <wp:extent cx="6120130" cy="975360"/>
            <wp:effectExtent l="0" t="0" r="0" b="0"/>
            <wp:docPr id="3" name="Picture 3" descr="C:\Users\hopkil\AppData\Local\Microsoft\Windows\Temporary Internet Files\Content.Word\wjec-english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611173" name="Picture 6" descr="C:\Users\hopkil\AppData\Local\Microsoft\Windows\Temporary Internet Files\Content.Word\wjec-english-bann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474F8" w14:textId="77777777" w:rsidR="0016548C" w:rsidRPr="0046574B" w:rsidRDefault="0016548C" w:rsidP="00736070">
      <w:pPr>
        <w:ind w:left="504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"/>
        <w:gridCol w:w="4467"/>
        <w:gridCol w:w="5063"/>
      </w:tblGrid>
      <w:tr w:rsidR="00E45DD8" w14:paraId="69A764EA" w14:textId="77777777" w:rsidTr="00ED0272">
        <w:trPr>
          <w:gridBefore w:val="1"/>
          <w:wBefore w:w="108" w:type="dxa"/>
        </w:trPr>
        <w:tc>
          <w:tcPr>
            <w:tcW w:w="4536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02F7ED6B" w14:textId="77777777" w:rsidR="0016548C" w:rsidRDefault="00B71744" w:rsidP="00736070">
            <w:pPr>
              <w:rPr>
                <w:rFonts w:ascii="Arial" w:hAnsi="Arial" w:cs="Arial"/>
                <w:sz w:val="20"/>
              </w:rPr>
            </w:pPr>
            <w:r w:rsidRPr="00ED0272">
              <w:rPr>
                <w:rFonts w:ascii="Arial" w:hAnsi="Arial" w:cs="Arial"/>
                <w:b/>
                <w:bCs/>
                <w:lang w:val="cy-GB"/>
              </w:rPr>
              <w:t>DISGRIFIAD SWYDD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BD280" w14:textId="77777777" w:rsidR="0016548C" w:rsidRDefault="0016548C" w:rsidP="00736070">
            <w:pPr>
              <w:rPr>
                <w:rFonts w:ascii="Arial" w:hAnsi="Arial" w:cs="Arial"/>
                <w:sz w:val="20"/>
              </w:rPr>
            </w:pPr>
          </w:p>
        </w:tc>
      </w:tr>
      <w:tr w:rsidR="00E45DD8" w14:paraId="2F447FF5" w14:textId="77777777" w:rsidTr="00250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3"/>
            <w:shd w:val="clear" w:color="auto" w:fill="auto"/>
          </w:tcPr>
          <w:p w14:paraId="55D75746" w14:textId="77777777" w:rsidR="000B057B" w:rsidRDefault="000B057B" w:rsidP="00250B1B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9"/>
              <w:gridCol w:w="4982"/>
              <w:gridCol w:w="11"/>
            </w:tblGrid>
            <w:tr w:rsidR="00E45DD8" w14:paraId="5FCA2F26" w14:textId="77777777" w:rsidTr="00250B1B">
              <w:trPr>
                <w:gridAfter w:val="1"/>
                <w:wAfter w:w="11" w:type="dxa"/>
              </w:trPr>
              <w:tc>
                <w:tcPr>
                  <w:tcW w:w="4536" w:type="dxa"/>
                  <w:tcBorders>
                    <w:top w:val="dotted" w:sz="4" w:space="0" w:color="D9D9D9" w:themeColor="background1" w:themeShade="D9"/>
                    <w:bottom w:val="dotted" w:sz="4" w:space="0" w:color="D9D9D9" w:themeColor="background1" w:themeShade="D9"/>
                    <w:right w:val="dotted" w:sz="4" w:space="0" w:color="D9D9D9" w:themeColor="background1" w:themeShade="D9"/>
                  </w:tcBorders>
                  <w:shd w:val="clear" w:color="auto" w:fill="FFFFFF" w:themeFill="background1"/>
                  <w:vAlign w:val="center"/>
                </w:tcPr>
                <w:p w14:paraId="413BF258" w14:textId="77777777" w:rsidR="000B057B" w:rsidRPr="0068012B" w:rsidRDefault="00B71744" w:rsidP="00250B1B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lang w:val="cy-GB"/>
                    </w:rPr>
                    <w:t>Teitl y swydd</w:t>
                  </w:r>
                </w:p>
                <w:p w14:paraId="33CCF29C" w14:textId="77777777" w:rsidR="000B057B" w:rsidRPr="0068012B" w:rsidRDefault="000B057B" w:rsidP="00250B1B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5087" w:type="dxa"/>
                  <w:tcBorders>
                    <w:top w:val="dotted" w:sz="4" w:space="0" w:color="D9D9D9" w:themeColor="background1" w:themeShade="D9"/>
                    <w:left w:val="dotted" w:sz="4" w:space="0" w:color="D9D9D9" w:themeColor="background1" w:themeShade="D9"/>
                    <w:bottom w:val="dotted" w:sz="4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8841FF0" w14:textId="77777777" w:rsidR="0033717A" w:rsidRPr="003D3E8A" w:rsidRDefault="00B71744" w:rsidP="00A12A8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 xml:space="preserve">Swyddog Pwnc </w:t>
                  </w:r>
                  <w:r w:rsidR="007C6B3C" w:rsidRPr="00B7174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 xml:space="preserve">Economeg </w:t>
                  </w:r>
                </w:p>
              </w:tc>
            </w:tr>
            <w:tr w:rsidR="00E45DD8" w14:paraId="2E2E04FE" w14:textId="77777777" w:rsidTr="00250B1B">
              <w:trPr>
                <w:gridAfter w:val="1"/>
                <w:wAfter w:w="11" w:type="dxa"/>
                <w:trHeight w:val="549"/>
              </w:trPr>
              <w:tc>
                <w:tcPr>
                  <w:tcW w:w="4536" w:type="dxa"/>
                  <w:tcBorders>
                    <w:top w:val="dotted" w:sz="4" w:space="0" w:color="D9D9D9" w:themeColor="background1" w:themeShade="D9"/>
                    <w:bottom w:val="dotted" w:sz="4" w:space="0" w:color="D9D9D9" w:themeColor="background1" w:themeShade="D9"/>
                    <w:right w:val="dotted" w:sz="4" w:space="0" w:color="D9D9D9" w:themeColor="background1" w:themeShade="D9"/>
                  </w:tcBorders>
                  <w:shd w:val="clear" w:color="auto" w:fill="FFFFFF" w:themeFill="background1"/>
                </w:tcPr>
                <w:p w14:paraId="6A7FB366" w14:textId="77777777" w:rsidR="000B057B" w:rsidRDefault="00B71744" w:rsidP="00250B1B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lang w:val="cy-GB"/>
                    </w:rPr>
                    <w:t>Adran:</w:t>
                  </w:r>
                </w:p>
                <w:p w14:paraId="40122DCA" w14:textId="77777777" w:rsidR="000B057B" w:rsidRPr="0068012B" w:rsidRDefault="000B057B" w:rsidP="00250B1B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5087" w:type="dxa"/>
                  <w:tcBorders>
                    <w:top w:val="dotted" w:sz="4" w:space="0" w:color="D9D9D9" w:themeColor="background1" w:themeShade="D9"/>
                    <w:left w:val="dotted" w:sz="4" w:space="0" w:color="D9D9D9" w:themeColor="background1" w:themeShade="D9"/>
                    <w:bottom w:val="dotted" w:sz="4" w:space="0" w:color="D9D9D9" w:themeColor="background1" w:themeShade="D9"/>
                  </w:tcBorders>
                </w:tcPr>
                <w:p w14:paraId="14738124" w14:textId="77777777" w:rsidR="000B057B" w:rsidRPr="003D3E8A" w:rsidRDefault="00B71744" w:rsidP="00250B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Cyfarwyddiaeth Cymwysterau a Gwasanaeth Asesu</w:t>
                  </w:r>
                </w:p>
              </w:tc>
            </w:tr>
            <w:tr w:rsidR="00E45DD8" w14:paraId="6FD337A3" w14:textId="77777777" w:rsidTr="00250B1B">
              <w:trPr>
                <w:gridAfter w:val="1"/>
                <w:wAfter w:w="11" w:type="dxa"/>
              </w:trPr>
              <w:tc>
                <w:tcPr>
                  <w:tcW w:w="4536" w:type="dxa"/>
                  <w:tcBorders>
                    <w:top w:val="dotted" w:sz="4" w:space="0" w:color="D9D9D9" w:themeColor="background1" w:themeShade="D9"/>
                    <w:bottom w:val="dotted" w:sz="4" w:space="0" w:color="D9D9D9" w:themeColor="background1" w:themeShade="D9"/>
                    <w:right w:val="dotted" w:sz="4" w:space="0" w:color="D9D9D9" w:themeColor="background1" w:themeShade="D9"/>
                  </w:tcBorders>
                  <w:shd w:val="clear" w:color="auto" w:fill="auto"/>
                </w:tcPr>
                <w:p w14:paraId="36823F9E" w14:textId="77777777" w:rsidR="000B057B" w:rsidRDefault="00B71744" w:rsidP="00250B1B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lang w:val="cy-GB"/>
                    </w:rPr>
                    <w:t>Isadran:</w:t>
                  </w:r>
                </w:p>
                <w:p w14:paraId="3DCF64D8" w14:textId="77777777" w:rsidR="000B057B" w:rsidRPr="0068012B" w:rsidRDefault="000B057B" w:rsidP="00250B1B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5087" w:type="dxa"/>
                  <w:tcBorders>
                    <w:top w:val="dotted" w:sz="4" w:space="0" w:color="D9D9D9" w:themeColor="background1" w:themeShade="D9"/>
                    <w:left w:val="dotted" w:sz="4" w:space="0" w:color="D9D9D9" w:themeColor="background1" w:themeShade="D9"/>
                    <w:bottom w:val="dotted" w:sz="4" w:space="0" w:color="D9D9D9" w:themeColor="background1" w:themeShade="D9"/>
                  </w:tcBorders>
                </w:tcPr>
                <w:p w14:paraId="585C8124" w14:textId="77777777" w:rsidR="000B057B" w:rsidRPr="003D3E8A" w:rsidRDefault="00B71744" w:rsidP="00250B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71744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Busnes, Iechyd a TGCh</w:t>
                  </w:r>
                  <w:r w:rsidR="0033717A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 xml:space="preserve"> </w:t>
                  </w:r>
                </w:p>
              </w:tc>
            </w:tr>
            <w:tr w:rsidR="00E45DD8" w14:paraId="6B40ED14" w14:textId="77777777" w:rsidTr="00250B1B">
              <w:trPr>
                <w:gridAfter w:val="1"/>
                <w:wAfter w:w="11" w:type="dxa"/>
              </w:trPr>
              <w:tc>
                <w:tcPr>
                  <w:tcW w:w="4536" w:type="dxa"/>
                  <w:tcBorders>
                    <w:top w:val="dotted" w:sz="4" w:space="0" w:color="D9D9D9" w:themeColor="background1" w:themeShade="D9"/>
                    <w:bottom w:val="dotted" w:sz="4" w:space="0" w:color="D9D9D9" w:themeColor="background1" w:themeShade="D9"/>
                    <w:right w:val="dotted" w:sz="4" w:space="0" w:color="D9D9D9" w:themeColor="background1" w:themeShade="D9"/>
                  </w:tcBorders>
                  <w:shd w:val="clear" w:color="auto" w:fill="FFFFFF" w:themeFill="background1"/>
                </w:tcPr>
                <w:p w14:paraId="150A6832" w14:textId="77777777" w:rsidR="000B057B" w:rsidRDefault="00B71744" w:rsidP="00250B1B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lang w:val="cy-GB"/>
                    </w:rPr>
                    <w:t>Yn atebol i:</w:t>
                  </w:r>
                </w:p>
                <w:p w14:paraId="4B4C02EE" w14:textId="77777777" w:rsidR="000B057B" w:rsidRPr="0068012B" w:rsidRDefault="000B057B" w:rsidP="00250B1B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5087" w:type="dxa"/>
                  <w:tcBorders>
                    <w:top w:val="dotted" w:sz="4" w:space="0" w:color="D9D9D9" w:themeColor="background1" w:themeShade="D9"/>
                    <w:left w:val="dotted" w:sz="4" w:space="0" w:color="D9D9D9" w:themeColor="background1" w:themeShade="D9"/>
                    <w:bottom w:val="dotted" w:sz="4" w:space="0" w:color="D9D9D9" w:themeColor="background1" w:themeShade="D9"/>
                  </w:tcBorders>
                </w:tcPr>
                <w:p w14:paraId="3E194A37" w14:textId="77777777" w:rsidR="000B057B" w:rsidRPr="003D3E8A" w:rsidRDefault="00B71744" w:rsidP="00250B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 xml:space="preserve">Arweinydd y Parth </w:t>
                  </w:r>
                </w:p>
              </w:tc>
            </w:tr>
            <w:tr w:rsidR="00E45DD8" w14:paraId="4154BC6A" w14:textId="77777777" w:rsidTr="00250B1B">
              <w:trPr>
                <w:gridAfter w:val="1"/>
                <w:wAfter w:w="11" w:type="dxa"/>
              </w:trPr>
              <w:tc>
                <w:tcPr>
                  <w:tcW w:w="4536" w:type="dxa"/>
                  <w:tcBorders>
                    <w:top w:val="dotted" w:sz="4" w:space="0" w:color="D9D9D9" w:themeColor="background1" w:themeShade="D9"/>
                    <w:bottom w:val="dotted" w:sz="4" w:space="0" w:color="D9D9D9" w:themeColor="background1" w:themeShade="D9"/>
                    <w:right w:val="dotted" w:sz="4" w:space="0" w:color="D9D9D9" w:themeColor="background1" w:themeShade="D9"/>
                  </w:tcBorders>
                  <w:shd w:val="clear" w:color="auto" w:fill="auto"/>
                </w:tcPr>
                <w:p w14:paraId="34D414F3" w14:textId="77777777" w:rsidR="000B057B" w:rsidRDefault="00B71744" w:rsidP="00250B1B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 w:rsidRPr="0068012B">
                    <w:rPr>
                      <w:rFonts w:ascii="Arial" w:hAnsi="Arial" w:cs="Arial"/>
                      <w:b/>
                      <w:bCs/>
                      <w:sz w:val="22"/>
                      <w:lang w:val="cy-GB"/>
                    </w:rPr>
                    <w:t>Gradd:</w:t>
                  </w:r>
                </w:p>
                <w:p w14:paraId="47346B58" w14:textId="77777777" w:rsidR="000B057B" w:rsidRPr="0068012B" w:rsidRDefault="000B057B" w:rsidP="00250B1B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5087" w:type="dxa"/>
                  <w:tcBorders>
                    <w:top w:val="dotted" w:sz="4" w:space="0" w:color="D9D9D9" w:themeColor="background1" w:themeShade="D9"/>
                    <w:left w:val="dotted" w:sz="4" w:space="0" w:color="D9D9D9" w:themeColor="background1" w:themeShade="D9"/>
                    <w:bottom w:val="dotted" w:sz="4" w:space="0" w:color="D9D9D9" w:themeColor="background1" w:themeShade="D9"/>
                  </w:tcBorders>
                </w:tcPr>
                <w:p w14:paraId="4106EA3B" w14:textId="77777777" w:rsidR="000B057B" w:rsidRPr="00737094" w:rsidRDefault="00B71744" w:rsidP="00250B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14</w:t>
                  </w:r>
                </w:p>
              </w:tc>
            </w:tr>
            <w:tr w:rsidR="00E45DD8" w14:paraId="4F0557BC" w14:textId="77777777" w:rsidTr="00250B1B">
              <w:trPr>
                <w:gridAfter w:val="1"/>
                <w:wAfter w:w="11" w:type="dxa"/>
              </w:trPr>
              <w:tc>
                <w:tcPr>
                  <w:tcW w:w="4536" w:type="dxa"/>
                  <w:tcBorders>
                    <w:top w:val="dotted" w:sz="4" w:space="0" w:color="D9D9D9" w:themeColor="background1" w:themeShade="D9"/>
                    <w:right w:val="dotted" w:sz="4" w:space="0" w:color="D9D9D9" w:themeColor="background1" w:themeShade="D9"/>
                  </w:tcBorders>
                  <w:shd w:val="clear" w:color="auto" w:fill="FFFFFF" w:themeFill="background1"/>
                </w:tcPr>
                <w:p w14:paraId="6ACD0652" w14:textId="77777777" w:rsidR="000B057B" w:rsidRDefault="00B71744" w:rsidP="00250B1B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lang w:val="cy-GB"/>
                    </w:rPr>
                    <w:t>Lleoliad:</w:t>
                  </w:r>
                </w:p>
                <w:p w14:paraId="5678737F" w14:textId="77777777" w:rsidR="000B057B" w:rsidRPr="002B6AC9" w:rsidRDefault="000B057B" w:rsidP="00250B1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087" w:type="dxa"/>
                  <w:tcBorders>
                    <w:top w:val="dotted" w:sz="4" w:space="0" w:color="D9D9D9" w:themeColor="background1" w:themeShade="D9"/>
                    <w:left w:val="dotted" w:sz="4" w:space="0" w:color="D9D9D9" w:themeColor="background1" w:themeShade="D9"/>
                  </w:tcBorders>
                </w:tcPr>
                <w:p w14:paraId="65F3A4C7" w14:textId="77777777" w:rsidR="000B057B" w:rsidRPr="00737094" w:rsidRDefault="00B71744" w:rsidP="00250B1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37094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Rhodfa'r Gorllewin, Caerdydd</w:t>
                  </w:r>
                </w:p>
              </w:tc>
            </w:tr>
            <w:tr w:rsidR="00E45DD8" w14:paraId="7E4EBC22" w14:textId="77777777" w:rsidTr="00250B1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536" w:type="dxa"/>
                  <w:tcBorders>
                    <w:left w:val="nil"/>
                    <w:right w:val="dotted" w:sz="4" w:space="0" w:color="D9D9D9" w:themeColor="background1" w:themeShade="D9"/>
                  </w:tcBorders>
                  <w:shd w:val="clear" w:color="auto" w:fill="D9D9D9" w:themeFill="background1" w:themeFillShade="D9"/>
                </w:tcPr>
                <w:p w14:paraId="1B03A14A" w14:textId="77777777" w:rsidR="000B057B" w:rsidRPr="002B6AC9" w:rsidRDefault="00B71744" w:rsidP="00250B1B">
                  <w:pPr>
                    <w:jc w:val="both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9C6E94">
                    <w:rPr>
                      <w:rFonts w:ascii="Arial" w:hAnsi="Arial" w:cs="Arial"/>
                      <w:b/>
                      <w:bCs/>
                      <w:lang w:val="cy-GB"/>
                    </w:rPr>
                    <w:t>Prif ddiben y swydd:</w:t>
                  </w:r>
                </w:p>
              </w:tc>
              <w:tc>
                <w:tcPr>
                  <w:tcW w:w="5098" w:type="dxa"/>
                  <w:gridSpan w:val="2"/>
                  <w:tcBorders>
                    <w:left w:val="dotted" w:sz="4" w:space="0" w:color="D9D9D9" w:themeColor="background1" w:themeShade="D9"/>
                    <w:right w:val="nil"/>
                  </w:tcBorders>
                  <w:shd w:val="clear" w:color="auto" w:fill="F2F2F2" w:themeFill="background1" w:themeFillShade="F2"/>
                </w:tcPr>
                <w:p w14:paraId="754F4D20" w14:textId="77777777" w:rsidR="000B057B" w:rsidRPr="002B6AC9" w:rsidRDefault="000B057B" w:rsidP="00250B1B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i w:val="0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 w14:paraId="2D9459C4" w14:textId="77777777" w:rsidR="000B057B" w:rsidRPr="002B6AC9" w:rsidRDefault="000B057B" w:rsidP="00250B1B">
            <w:pPr>
              <w:rPr>
                <w:rFonts w:ascii="Arial" w:hAnsi="Arial" w:cs="Arial"/>
                <w:b/>
              </w:rPr>
            </w:pPr>
          </w:p>
        </w:tc>
      </w:tr>
    </w:tbl>
    <w:p w14:paraId="71EDA5FA" w14:textId="77777777" w:rsidR="004B55B9" w:rsidRDefault="004B55B9" w:rsidP="00737094">
      <w:pPr>
        <w:jc w:val="both"/>
        <w:rPr>
          <w:rFonts w:ascii="Arial" w:hAnsi="Arial" w:cs="Arial"/>
          <w:bCs/>
          <w:iCs/>
          <w:sz w:val="22"/>
          <w:szCs w:val="22"/>
          <w:lang w:eastAsia="en-GB"/>
        </w:rPr>
      </w:pPr>
    </w:p>
    <w:p w14:paraId="45056F11" w14:textId="77777777" w:rsidR="00737094" w:rsidRPr="00737094" w:rsidRDefault="00B71744" w:rsidP="00737094">
      <w:pPr>
        <w:jc w:val="both"/>
        <w:rPr>
          <w:rFonts w:ascii="Arial" w:hAnsi="Arial" w:cs="Arial"/>
          <w:bCs/>
          <w:iCs/>
          <w:sz w:val="22"/>
          <w:szCs w:val="22"/>
          <w:lang w:eastAsia="en-GB"/>
        </w:rPr>
      </w:pPr>
      <w:r w:rsidRPr="00737094">
        <w:rPr>
          <w:rFonts w:ascii="Arial" w:hAnsi="Arial" w:cs="Arial"/>
          <w:bCs/>
          <w:iCs/>
          <w:sz w:val="22"/>
          <w:szCs w:val="22"/>
          <w:lang w:val="cy-GB" w:eastAsia="en-GB"/>
        </w:rPr>
        <w:t>Swyddogion pwnc sy'n arwain ac yn cynnig gweledigaeth ar gyfer eu meysydd pwnc penodol, yng nghyd-destun fframweithiau cymwysterau sy'n datblygu. Yn rhan o'r rôl strategol hon mae gofyn bod yn ymwybodol o ddatblygiadau cyfredol er mwyn bod mewn sefyllfa i ymateb yn arloesol i gyfleoedd datblygu ac i leoli a hyrwyddo'r hyn mae CBAC yn ei gynnig yn y farchnad.</w:t>
      </w:r>
    </w:p>
    <w:p w14:paraId="7C82B3C4" w14:textId="77777777" w:rsidR="00737094" w:rsidRPr="00737094" w:rsidRDefault="00737094" w:rsidP="00737094">
      <w:pPr>
        <w:jc w:val="both"/>
        <w:rPr>
          <w:rFonts w:ascii="Arial" w:hAnsi="Arial" w:cs="Arial"/>
          <w:bCs/>
          <w:iCs/>
          <w:sz w:val="22"/>
          <w:szCs w:val="22"/>
          <w:lang w:eastAsia="en-GB"/>
        </w:rPr>
      </w:pPr>
    </w:p>
    <w:p w14:paraId="3D37692E" w14:textId="77777777" w:rsidR="00737094" w:rsidRDefault="00B71744" w:rsidP="00737094">
      <w:pPr>
        <w:jc w:val="both"/>
        <w:rPr>
          <w:rFonts w:ascii="Arial" w:hAnsi="Arial" w:cs="Arial"/>
          <w:bCs/>
          <w:iCs/>
          <w:sz w:val="22"/>
          <w:szCs w:val="22"/>
          <w:lang w:eastAsia="en-GB"/>
        </w:rPr>
      </w:pPr>
      <w:r w:rsidRPr="00737094">
        <w:rPr>
          <w:rFonts w:ascii="Arial" w:hAnsi="Arial" w:cs="Arial"/>
          <w:bCs/>
          <w:iCs/>
          <w:sz w:val="22"/>
          <w:szCs w:val="22"/>
          <w:lang w:val="cy-GB" w:eastAsia="en-GB"/>
        </w:rPr>
        <w:t>Swyddogion pwnc sy'n gyfrifol am reolaeth weithredol y gwaith o ddatblygu a gweinyddu arholiadau ac asesiadau yn y meysydd pwnc hynny, darpariaeth DPP ac am gynnig cyngor ac arweiniad ar faterion yn ymwneud â'r pwnc i amrywiol gynulleidfaoedd proffesiynol. Maen nhw'n ddeiliaid y gyllideb ar gyfer meysydd pwnc penodol.</w:t>
      </w:r>
    </w:p>
    <w:p w14:paraId="11CAD0AC" w14:textId="77777777" w:rsidR="004B55B9" w:rsidRPr="00737094" w:rsidRDefault="004B55B9" w:rsidP="00737094">
      <w:pPr>
        <w:jc w:val="both"/>
        <w:rPr>
          <w:rFonts w:ascii="Arial" w:hAnsi="Arial" w:cs="Arial"/>
          <w:bCs/>
          <w:iCs/>
          <w:sz w:val="22"/>
          <w:szCs w:val="22"/>
          <w:lang w:eastAsia="en-GB"/>
        </w:rPr>
      </w:pPr>
    </w:p>
    <w:p w14:paraId="2CB40A7C" w14:textId="77777777" w:rsidR="00737094" w:rsidRDefault="00B71744" w:rsidP="00737094">
      <w:pPr>
        <w:jc w:val="both"/>
        <w:rPr>
          <w:rFonts w:ascii="Arial" w:hAnsi="Arial" w:cs="Arial"/>
          <w:bCs/>
          <w:iCs/>
          <w:sz w:val="22"/>
          <w:szCs w:val="22"/>
          <w:lang w:eastAsia="en-GB"/>
        </w:rPr>
      </w:pPr>
      <w:r w:rsidRPr="00737094">
        <w:rPr>
          <w:rFonts w:ascii="Arial" w:hAnsi="Arial" w:cs="Arial"/>
          <w:bCs/>
          <w:iCs/>
          <w:sz w:val="22"/>
          <w:szCs w:val="22"/>
          <w:lang w:val="cy-GB" w:eastAsia="en-GB"/>
        </w:rPr>
        <w:t>Mae'r swydd hon ar hyn o bryd yn ymwneud â:</w:t>
      </w:r>
    </w:p>
    <w:p w14:paraId="12031323" w14:textId="77777777" w:rsidR="007C6B3C" w:rsidRPr="00B71744" w:rsidRDefault="00B71744" w:rsidP="007C6B3C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  <w:iCs/>
        </w:rPr>
      </w:pPr>
      <w:r w:rsidRPr="00B71744">
        <w:rPr>
          <w:rFonts w:ascii="Arial" w:hAnsi="Arial" w:cs="Arial"/>
          <w:b/>
          <w:iCs/>
          <w:lang w:val="cy-GB"/>
        </w:rPr>
        <w:t xml:space="preserve">Eduqas TAG Economeg </w:t>
      </w:r>
    </w:p>
    <w:p w14:paraId="1B01E242" w14:textId="77777777" w:rsidR="007C6B3C" w:rsidRPr="00B71744" w:rsidRDefault="00B71744" w:rsidP="007C6B3C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  <w:iCs/>
        </w:rPr>
      </w:pPr>
      <w:r w:rsidRPr="00B71744">
        <w:rPr>
          <w:rFonts w:ascii="Arial" w:hAnsi="Arial" w:cs="Arial"/>
          <w:b/>
          <w:iCs/>
          <w:lang w:val="cy-GB"/>
        </w:rPr>
        <w:t xml:space="preserve">CBAC TAG Economeg </w:t>
      </w:r>
    </w:p>
    <w:p w14:paraId="3251CED3" w14:textId="77777777" w:rsidR="00737094" w:rsidRPr="00737094" w:rsidRDefault="00737094" w:rsidP="00737094">
      <w:pPr>
        <w:jc w:val="both"/>
        <w:rPr>
          <w:rFonts w:ascii="Arial" w:hAnsi="Arial" w:cs="Arial"/>
          <w:bCs/>
          <w:iCs/>
          <w:sz w:val="22"/>
          <w:szCs w:val="22"/>
          <w:lang w:eastAsia="en-GB"/>
        </w:rPr>
      </w:pPr>
    </w:p>
    <w:p w14:paraId="07784E1F" w14:textId="77777777" w:rsidR="006132A3" w:rsidRDefault="006132A3" w:rsidP="00C0660B">
      <w:pPr>
        <w:jc w:val="both"/>
        <w:rPr>
          <w:rFonts w:ascii="Arial" w:hAnsi="Arial" w:cs="Arial"/>
          <w:iCs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9"/>
        <w:gridCol w:w="5069"/>
      </w:tblGrid>
      <w:tr w:rsidR="00E45DD8" w14:paraId="0235A30D" w14:textId="77777777" w:rsidTr="0068012B">
        <w:tc>
          <w:tcPr>
            <w:tcW w:w="4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D59AA18" w14:textId="77777777" w:rsidR="0016548C" w:rsidRDefault="00B71744" w:rsidP="00C0660B">
            <w:pPr>
              <w:jc w:val="both"/>
              <w:rPr>
                <w:rFonts w:ascii="Arial" w:hAnsi="Arial" w:cs="Arial"/>
                <w:b/>
              </w:rPr>
            </w:pPr>
            <w:r w:rsidRPr="00A010A1">
              <w:rPr>
                <w:rFonts w:ascii="Arial" w:hAnsi="Arial" w:cs="Arial"/>
                <w:b/>
                <w:bCs/>
                <w:lang w:val="cy-GB"/>
              </w:rPr>
              <w:t>Prif Ddyletswyddau a Chyfrifoldebau: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DF2259" w14:textId="77777777" w:rsidR="0016548C" w:rsidRDefault="0016548C" w:rsidP="00C0660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EBCE0B8" w14:textId="77777777" w:rsidR="006132A3" w:rsidRDefault="006132A3">
      <w:pPr>
        <w:rPr>
          <w:rFonts w:ascii="Arial" w:hAnsi="Arial" w:cs="Arial"/>
          <w:b/>
        </w:rPr>
      </w:pPr>
    </w:p>
    <w:p w14:paraId="0F05D920" w14:textId="77777777" w:rsidR="00737094" w:rsidRPr="00737094" w:rsidRDefault="00B71744" w:rsidP="00737094">
      <w:pPr>
        <w:pStyle w:val="Title"/>
        <w:jc w:val="left"/>
        <w:outlineLvl w:val="0"/>
        <w:rPr>
          <w:rFonts w:ascii="Arial" w:hAnsi="Arial" w:cs="Arial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Cs/>
          <w:i w:val="0"/>
          <w:sz w:val="22"/>
          <w:szCs w:val="22"/>
          <w:u w:val="none"/>
          <w:lang w:val="cy-GB"/>
        </w:rPr>
        <w:t>Rheoli'r Broses Arholi</w:t>
      </w: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 xml:space="preserve"> </w:t>
      </w:r>
    </w:p>
    <w:p w14:paraId="6E6768C7" w14:textId="77777777" w:rsidR="00737094" w:rsidRPr="00737094" w:rsidRDefault="00737094" w:rsidP="00737094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14:paraId="102B976D" w14:textId="77777777" w:rsidR="00737094" w:rsidRPr="00737094" w:rsidRDefault="00B71744" w:rsidP="00737094">
      <w:pPr>
        <w:pStyle w:val="Title"/>
        <w:numPr>
          <w:ilvl w:val="0"/>
          <w:numId w:val="19"/>
        </w:numPr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>Sicrhau bod timau addas o arholwyr a chymedrolwyr ar gael i CBAC sy'n derbyn cyngor ac arweiniad priodol er mwyn gallu cyflawni eu swyddogaeth yn effeithiol;</w:t>
      </w:r>
    </w:p>
    <w:p w14:paraId="735CF142" w14:textId="77777777" w:rsidR="00737094" w:rsidRPr="00737094" w:rsidRDefault="00B71744" w:rsidP="00737094">
      <w:pPr>
        <w:pStyle w:val="Title"/>
        <w:numPr>
          <w:ilvl w:val="0"/>
          <w:numId w:val="19"/>
        </w:numPr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>Argymell penodi Prif ac Uwch Arholwyr/Cymedrolwyr a phersonél allweddol eraill megis adolygwyr ac archwilwyr i'r Pwyllgor Arholiadau ac Asesu; cynnal cyfweliadau ar gyfer swyddi o'r fath os bydd angen;</w:t>
      </w:r>
    </w:p>
    <w:p w14:paraId="4FA067D0" w14:textId="77777777" w:rsidR="00737094" w:rsidRPr="00737094" w:rsidRDefault="00B71744" w:rsidP="00737094">
      <w:pPr>
        <w:pStyle w:val="Title"/>
        <w:numPr>
          <w:ilvl w:val="0"/>
          <w:numId w:val="19"/>
        </w:numPr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>Sicrhau bod nifer digonol o Brif ac Uwch Arholwyr/Cymedrolwyr ac Arholwyr a Chymedrolwyr yn cael eu penodi;</w:t>
      </w:r>
    </w:p>
    <w:p w14:paraId="57BB73B2" w14:textId="77777777" w:rsidR="00737094" w:rsidRPr="00737094" w:rsidRDefault="00B71744" w:rsidP="00737094">
      <w:pPr>
        <w:pStyle w:val="Title"/>
        <w:numPr>
          <w:ilvl w:val="0"/>
          <w:numId w:val="19"/>
        </w:numPr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 xml:space="preserve">Hyfforddi Prif ac Uwch Arholwyr/Cymedrolwyr, Arholwyr/Cymedrolwyr ac adolygwyr ac archwilwyr ar adegau perthnasol a phriodol; </w:t>
      </w:r>
    </w:p>
    <w:p w14:paraId="4D526B66" w14:textId="77777777" w:rsidR="00737094" w:rsidRPr="00737094" w:rsidRDefault="00B71744" w:rsidP="00737094">
      <w:pPr>
        <w:pStyle w:val="Title"/>
        <w:numPr>
          <w:ilvl w:val="0"/>
          <w:numId w:val="19"/>
        </w:numPr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>Llunio canllawiau a deunyddiau ar gyfer arholwyr a chymedrolwyr, lle y bo'n briodol;</w:t>
      </w:r>
    </w:p>
    <w:p w14:paraId="6DEF0BEE" w14:textId="77777777" w:rsidR="00737094" w:rsidRPr="00737094" w:rsidRDefault="00B71744" w:rsidP="00737094">
      <w:pPr>
        <w:pStyle w:val="Title"/>
        <w:numPr>
          <w:ilvl w:val="0"/>
          <w:numId w:val="19"/>
        </w:numPr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>Monitro a gwerthuso perfformiad Prif ac Uwch Arholwyr/Cymedrolwyr ac Arholwyr/Cymedrolwyr a chanfod rhai yn eu lle pan fo angen;</w:t>
      </w:r>
    </w:p>
    <w:p w14:paraId="06A9AE8A" w14:textId="77777777" w:rsidR="00737094" w:rsidRPr="00737094" w:rsidRDefault="00B71744" w:rsidP="00737094">
      <w:pPr>
        <w:pStyle w:val="Title"/>
        <w:numPr>
          <w:ilvl w:val="0"/>
          <w:numId w:val="19"/>
        </w:numPr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>Sicrhau, ar y cyd â Phrif Arholwyr a Phrif Gymedrolwyr, bod marcio a chymedroli'n cael eu cydlynu yn y pynciau perthnasol;</w:t>
      </w:r>
    </w:p>
    <w:p w14:paraId="36998806" w14:textId="77777777" w:rsidR="00737094" w:rsidRPr="00737094" w:rsidRDefault="00B71744" w:rsidP="00737094">
      <w:pPr>
        <w:pStyle w:val="Title"/>
        <w:numPr>
          <w:ilvl w:val="0"/>
          <w:numId w:val="19"/>
        </w:numPr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>Monitro, ar y cyd â Phrif Arholwyr a Phrif Gymedrolwyr, gywirdeb marcio a chymedroli yn y pynciau perthnasol a rhoi graddoli priodol ar waith pan fo angen;</w:t>
      </w:r>
    </w:p>
    <w:p w14:paraId="3B04283E" w14:textId="77777777" w:rsidR="00737094" w:rsidRPr="00737094" w:rsidRDefault="00B71744" w:rsidP="00737094">
      <w:pPr>
        <w:pStyle w:val="Title"/>
        <w:numPr>
          <w:ilvl w:val="0"/>
          <w:numId w:val="19"/>
        </w:numPr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>Trefnu, gwasanaethu, cynghori a chyfeirio gweithdrefnau cynadleddau arholiadau a chynadleddau safoni a dyfarnu;</w:t>
      </w:r>
    </w:p>
    <w:p w14:paraId="2988B91A" w14:textId="77777777" w:rsidR="00737094" w:rsidRPr="00737094" w:rsidRDefault="00B71744" w:rsidP="00737094">
      <w:pPr>
        <w:pStyle w:val="Title"/>
        <w:numPr>
          <w:ilvl w:val="0"/>
          <w:numId w:val="19"/>
        </w:numPr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lastRenderedPageBreak/>
        <w:t>Adrodd yn ôl ar y prosesau dyfarnu a chyflwyno argymhellion i Swyddog Cyfrifol y Corff Dyfarnu, ar ôl trafod â'r Cadeiryddion Arholiadau;</w:t>
      </w:r>
    </w:p>
    <w:p w14:paraId="7D31E778" w14:textId="77777777" w:rsidR="00737094" w:rsidRPr="00737094" w:rsidRDefault="00B71744" w:rsidP="00737094">
      <w:pPr>
        <w:pStyle w:val="Title"/>
        <w:numPr>
          <w:ilvl w:val="0"/>
          <w:numId w:val="19"/>
        </w:numPr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 xml:space="preserve">Paratoi adroddiadau i ganolfannau ynghylch perfformiad arholiadau ac yn ymwneud yn benodol â pherfformiad yn yr asesiad mewnol; </w:t>
      </w:r>
    </w:p>
    <w:p w14:paraId="7E89DC4D" w14:textId="77777777" w:rsidR="00737094" w:rsidRPr="00737094" w:rsidRDefault="00B71744" w:rsidP="00737094">
      <w:pPr>
        <w:pStyle w:val="Title"/>
        <w:numPr>
          <w:ilvl w:val="0"/>
          <w:numId w:val="19"/>
        </w:numPr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>Sicrhau bod y wybodaeth angenrheidiol gan yr isadran weinyddol berthnasol i weinyddu'r broses arholi;</w:t>
      </w:r>
    </w:p>
    <w:p w14:paraId="09D583F7" w14:textId="77777777" w:rsidR="00737094" w:rsidRPr="00737094" w:rsidRDefault="00B71744" w:rsidP="00737094">
      <w:pPr>
        <w:pStyle w:val="Title"/>
        <w:numPr>
          <w:ilvl w:val="0"/>
          <w:numId w:val="19"/>
        </w:numPr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>Sicrhau bod y newidiadau angenrheidiol yn cael eu rhoi ar waith mewn ymateb i adroddiadau archwilio a monitro cod y rheoleiddwyr.</w:t>
      </w:r>
    </w:p>
    <w:p w14:paraId="5F34564C" w14:textId="77777777" w:rsidR="00737094" w:rsidRPr="00737094" w:rsidRDefault="00737094" w:rsidP="00737094">
      <w:pPr>
        <w:pStyle w:val="Title"/>
        <w:jc w:val="left"/>
        <w:outlineLvl w:val="0"/>
        <w:rPr>
          <w:rFonts w:ascii="Arial" w:hAnsi="Arial" w:cs="Arial"/>
          <w:i w:val="0"/>
          <w:sz w:val="22"/>
          <w:szCs w:val="22"/>
          <w:u w:val="none"/>
        </w:rPr>
      </w:pPr>
    </w:p>
    <w:p w14:paraId="75DF8AF5" w14:textId="77777777" w:rsidR="00737094" w:rsidRPr="00737094" w:rsidRDefault="00B71744" w:rsidP="00737094">
      <w:pPr>
        <w:pStyle w:val="Title"/>
        <w:jc w:val="left"/>
        <w:outlineLvl w:val="0"/>
        <w:rPr>
          <w:rFonts w:ascii="Arial" w:hAnsi="Arial" w:cs="Arial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Cs/>
          <w:i w:val="0"/>
          <w:sz w:val="22"/>
          <w:szCs w:val="22"/>
          <w:u w:val="none"/>
          <w:lang w:val="cy-GB"/>
        </w:rPr>
        <w:t>Cyfathrebu â chanolfannau arholi ac eraill</w:t>
      </w:r>
    </w:p>
    <w:p w14:paraId="1BE2C1AE" w14:textId="77777777" w:rsidR="00737094" w:rsidRPr="00737094" w:rsidRDefault="00737094" w:rsidP="00737094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14:paraId="652D009B" w14:textId="77777777" w:rsidR="00737094" w:rsidRPr="00737094" w:rsidRDefault="00B71744" w:rsidP="00737094">
      <w:pPr>
        <w:pStyle w:val="Title"/>
        <w:numPr>
          <w:ilvl w:val="0"/>
          <w:numId w:val="20"/>
        </w:numPr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>Hyrwyddo darpariaeth CBAC yn y meysydd pwnc penodol drwy'r sianelau priodol, gan gynnwys ysgrifennu a sicrhau ansawdd y tudalennau penodol i'r pwnc perthnasol ar wefan CBAC;</w:t>
      </w:r>
    </w:p>
    <w:p w14:paraId="0A7D36B1" w14:textId="77777777" w:rsidR="00737094" w:rsidRPr="00737094" w:rsidRDefault="00B71744" w:rsidP="00737094">
      <w:pPr>
        <w:pStyle w:val="Title"/>
        <w:numPr>
          <w:ilvl w:val="0"/>
          <w:numId w:val="20"/>
        </w:numPr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>Ymateb i geisiadau am wybodaeth a deunyddiau oddi wrth  ganolfannau, ar lafar ac yn electronig neu ar ffurf llythyr, yn ymwneud â materion pwnc perthnasol;</w:t>
      </w:r>
    </w:p>
    <w:p w14:paraId="00A7EBDD" w14:textId="77777777" w:rsidR="00737094" w:rsidRPr="00737094" w:rsidRDefault="00B71744" w:rsidP="00737094">
      <w:pPr>
        <w:pStyle w:val="Title"/>
        <w:numPr>
          <w:ilvl w:val="0"/>
          <w:numId w:val="20"/>
        </w:numPr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>Trefnu a darparu amrywiaeth o hyfforddiant DPP mewn pynciau perthnasol ar gyfer athrawon ac eraill â diddordeb; darparu gwybodaeth ac adborth yn y pynciau perthnasol;</w:t>
      </w:r>
    </w:p>
    <w:p w14:paraId="45101C4E" w14:textId="77777777" w:rsidR="00737094" w:rsidRPr="00737094" w:rsidRDefault="00B71744" w:rsidP="00737094">
      <w:pPr>
        <w:pStyle w:val="Title"/>
        <w:numPr>
          <w:ilvl w:val="0"/>
          <w:numId w:val="20"/>
        </w:numPr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>Darparu canllawiau lle bo angen ar gyfer datblygiadau cynnyrch newydd;</w:t>
      </w:r>
    </w:p>
    <w:p w14:paraId="161ABDD2" w14:textId="77777777" w:rsidR="00737094" w:rsidRPr="00737094" w:rsidRDefault="00B71744" w:rsidP="00737094">
      <w:pPr>
        <w:pStyle w:val="Title"/>
        <w:numPr>
          <w:ilvl w:val="0"/>
          <w:numId w:val="20"/>
        </w:numPr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>Cyfathrebu gwybodaeth i ganolfannau'n ymwneud â phynciau perthnasol, e.e. cylchlythyrau ysgrifenedig, deunyddiau cefnogi; Adroddiadau DPP;</w:t>
      </w:r>
    </w:p>
    <w:p w14:paraId="1AF0EC4B" w14:textId="77777777" w:rsidR="00737094" w:rsidRPr="00737094" w:rsidRDefault="00B71744" w:rsidP="00737094">
      <w:pPr>
        <w:pStyle w:val="Title"/>
        <w:numPr>
          <w:ilvl w:val="0"/>
          <w:numId w:val="20"/>
        </w:numPr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>Cynnig cyngor ac arweiniad i brifathrawon, athrawon ac eraill ar ddatblygiadau mewn meysydd pwnc perthnasol;</w:t>
      </w:r>
    </w:p>
    <w:p w14:paraId="27A5CC45" w14:textId="77777777" w:rsidR="00737094" w:rsidRPr="00737094" w:rsidRDefault="00B71744" w:rsidP="00737094">
      <w:pPr>
        <w:pStyle w:val="Title"/>
        <w:numPr>
          <w:ilvl w:val="0"/>
          <w:numId w:val="20"/>
        </w:numPr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>Cynrychioli'r bwrdd mewn cyfarfodydd rhyng-fyrddol, mewn cyfarfodydd gyda'r rheoleiddwyr a chynadleddau ac arddangosfeydd pwnc-benodol.</w:t>
      </w:r>
    </w:p>
    <w:p w14:paraId="1E9A306F" w14:textId="77777777" w:rsidR="00737094" w:rsidRPr="00737094" w:rsidRDefault="00737094" w:rsidP="00737094">
      <w:pPr>
        <w:pStyle w:val="Title"/>
        <w:jc w:val="left"/>
        <w:rPr>
          <w:rFonts w:ascii="Arial" w:hAnsi="Arial" w:cs="Arial"/>
          <w:i w:val="0"/>
          <w:sz w:val="22"/>
          <w:szCs w:val="22"/>
          <w:u w:val="none"/>
        </w:rPr>
      </w:pPr>
    </w:p>
    <w:p w14:paraId="1C40E319" w14:textId="77777777" w:rsidR="00737094" w:rsidRPr="00737094" w:rsidRDefault="00B71744" w:rsidP="00737094">
      <w:pPr>
        <w:pStyle w:val="Title"/>
        <w:jc w:val="left"/>
        <w:outlineLvl w:val="0"/>
        <w:rPr>
          <w:rFonts w:ascii="Arial" w:hAnsi="Arial" w:cs="Arial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Cs/>
          <w:i w:val="0"/>
          <w:sz w:val="22"/>
          <w:szCs w:val="22"/>
          <w:u w:val="none"/>
          <w:lang w:val="cy-GB"/>
        </w:rPr>
        <w:t>Cynhyrchu Papurau Cwestiynau a Chynlluniau Marcio</w:t>
      </w: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 xml:space="preserve"> </w:t>
      </w:r>
    </w:p>
    <w:p w14:paraId="00550895" w14:textId="77777777" w:rsidR="00737094" w:rsidRPr="00737094" w:rsidRDefault="00737094" w:rsidP="00737094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14:paraId="5936EF14" w14:textId="77777777" w:rsidR="00737094" w:rsidRPr="00737094" w:rsidRDefault="00B71744" w:rsidP="00737094">
      <w:pPr>
        <w:pStyle w:val="Title"/>
        <w:numPr>
          <w:ilvl w:val="0"/>
          <w:numId w:val="21"/>
        </w:numPr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>Sicrhau ansawdd cyffredinol ar draws holl agweddau'r gwaith o ddatblygu papurau cwestiynau a chynlluniau marcio yn y meysydd pwnc perthnasol;</w:t>
      </w:r>
    </w:p>
    <w:p w14:paraId="2B7EBFE4" w14:textId="77777777" w:rsidR="00737094" w:rsidRPr="00737094" w:rsidRDefault="00B71744" w:rsidP="00737094">
      <w:pPr>
        <w:pStyle w:val="Title"/>
        <w:numPr>
          <w:ilvl w:val="0"/>
          <w:numId w:val="21"/>
        </w:numPr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>Gwasanaethu a darparu cefnogaeth weinyddol a thechnegol i'r Pwyllgor Gwerthuso Papurau Cwestiynau (PGPC) ar gyfer y pynciau perthnasol;</w:t>
      </w:r>
    </w:p>
    <w:p w14:paraId="389445BA" w14:textId="77777777" w:rsidR="00737094" w:rsidRPr="00737094" w:rsidRDefault="00B71744" w:rsidP="00737094">
      <w:pPr>
        <w:pStyle w:val="Title"/>
        <w:numPr>
          <w:ilvl w:val="0"/>
          <w:numId w:val="21"/>
        </w:numPr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>Cysylltu ag Arholwyr, yr Isadran Papurau Cwestiynau a'r Uned Prosesu Geiriau er mwyn rheoli'r amserlen ar gyfer paratoi papurau cwestiynau a chynlluniau marcio ar gyfer y pynciau perthnasol i'w cyflwyno fel proflenni i'r isadran Papurau Cwestiynau ar ôl y cyfarfod PGPC hyd at awdurdodi'r broflen derfynol, gan gynnwys monitro prosesau o'r fath drwy'r Cynllun Rheoli Papurau Cwestiynau (QPMS).</w:t>
      </w:r>
    </w:p>
    <w:p w14:paraId="2B43B761" w14:textId="77777777" w:rsidR="00737094" w:rsidRPr="00737094" w:rsidRDefault="00737094" w:rsidP="00737094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14:paraId="5FDED0AA" w14:textId="77777777" w:rsidR="00737094" w:rsidRPr="00737094" w:rsidRDefault="00B71744" w:rsidP="00737094">
      <w:pPr>
        <w:pStyle w:val="Title"/>
        <w:jc w:val="left"/>
        <w:outlineLvl w:val="0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Cs/>
          <w:i w:val="0"/>
          <w:sz w:val="22"/>
          <w:szCs w:val="22"/>
          <w:u w:val="none"/>
          <w:lang w:val="cy-GB"/>
        </w:rPr>
        <w:t>Datblygu manylebau</w:t>
      </w:r>
    </w:p>
    <w:p w14:paraId="01F7EE17" w14:textId="77777777" w:rsidR="00737094" w:rsidRPr="00737094" w:rsidRDefault="00737094" w:rsidP="00737094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14:paraId="1F75A427" w14:textId="77777777" w:rsidR="00737094" w:rsidRPr="00737094" w:rsidRDefault="00B71744" w:rsidP="00737094">
      <w:pPr>
        <w:pStyle w:val="Title"/>
        <w:numPr>
          <w:ilvl w:val="0"/>
          <w:numId w:val="22"/>
        </w:numPr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 xml:space="preserve">Rhoi arweiniad rhagweithiol ac arloesol ar gyfer datblygiadau yn y meysydd pwnc; </w:t>
      </w:r>
    </w:p>
    <w:p w14:paraId="7F271DB2" w14:textId="77777777" w:rsidR="00737094" w:rsidRPr="00737094" w:rsidRDefault="00B71744" w:rsidP="00737094">
      <w:pPr>
        <w:pStyle w:val="Title"/>
        <w:numPr>
          <w:ilvl w:val="0"/>
          <w:numId w:val="22"/>
        </w:numPr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>Cynnig cyngor ac arweiniad i baneli cymwysterau ac is-bwyllgorau CBAC er mwyn gweithredu polisïau'r Pwyllgor fel y byddant yn effeithio ar ddatblygiadau pynciol;</w:t>
      </w:r>
    </w:p>
    <w:p w14:paraId="1AAB28FB" w14:textId="77777777" w:rsidR="00737094" w:rsidRPr="00737094" w:rsidRDefault="00B71744" w:rsidP="00737094">
      <w:pPr>
        <w:pStyle w:val="Title"/>
        <w:numPr>
          <w:ilvl w:val="0"/>
          <w:numId w:val="22"/>
        </w:numPr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 xml:space="preserve">Mynychu cynadleddau rheoleiddwyr a chyfrannu at ddatblygiad meini prawf pwnc; </w:t>
      </w:r>
    </w:p>
    <w:p w14:paraId="334FEDA4" w14:textId="77777777" w:rsidR="00737094" w:rsidRPr="00737094" w:rsidRDefault="00B71744" w:rsidP="00737094">
      <w:pPr>
        <w:pStyle w:val="Title"/>
        <w:numPr>
          <w:ilvl w:val="0"/>
          <w:numId w:val="22"/>
        </w:numPr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>Trefnu a gweithredu trefniadau ar gyfer diwygio a datblygu manylebau drwy gydlynu gwaith arholwyr, grwpiau athrawon ac ymgynghorwyr;</w:t>
      </w:r>
    </w:p>
    <w:p w14:paraId="1C5C78DC" w14:textId="77777777" w:rsidR="00737094" w:rsidRPr="00737094" w:rsidRDefault="00B71744" w:rsidP="00737094">
      <w:pPr>
        <w:pStyle w:val="Title"/>
        <w:numPr>
          <w:ilvl w:val="0"/>
          <w:numId w:val="22"/>
        </w:numPr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>Ymgynghori â chanolfannau arholiadau ac awdurdodau rheoleiddio ynghylch newidiadau arfaethedig;</w:t>
      </w:r>
    </w:p>
    <w:p w14:paraId="22953FF4" w14:textId="77777777" w:rsidR="00737094" w:rsidRPr="00737094" w:rsidRDefault="00B71744" w:rsidP="00737094">
      <w:pPr>
        <w:pStyle w:val="Title"/>
        <w:numPr>
          <w:ilvl w:val="0"/>
          <w:numId w:val="22"/>
        </w:numPr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>Ymateb i adborth rheoleiddwyr ar gyflwyniadau manylebau dechreuol;</w:t>
      </w:r>
    </w:p>
    <w:p w14:paraId="52C337AD" w14:textId="77777777" w:rsidR="00737094" w:rsidRPr="00737094" w:rsidRDefault="00B71744" w:rsidP="00737094">
      <w:pPr>
        <w:pStyle w:val="Title"/>
        <w:numPr>
          <w:ilvl w:val="0"/>
          <w:numId w:val="22"/>
        </w:numPr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>Bod yn gyfrifol am ddiweddaru dogfennau manylebau a deunyddiau cysylltiedig;</w:t>
      </w:r>
    </w:p>
    <w:p w14:paraId="263BBEFE" w14:textId="77777777" w:rsidR="00737094" w:rsidRPr="00737094" w:rsidRDefault="00B71744" w:rsidP="00737094">
      <w:pPr>
        <w:pStyle w:val="Title"/>
        <w:numPr>
          <w:ilvl w:val="0"/>
          <w:numId w:val="22"/>
        </w:numPr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>Cynghori ar natur adnoddau addysgol sy'n angenrheidiol i gefnogi addysgu a dysgu manylebau CBAC, a chydweithio ag eraill er mwyn datblygu adnoddau o'r fath ar ffurf copi caled ac yn electronig. Cynnig arweiniad ac eglurhad i grwpiau o'r fath a monitro gwaith sy'n mynd rhagddo.</w:t>
      </w:r>
    </w:p>
    <w:p w14:paraId="5D1AD343" w14:textId="77777777" w:rsidR="00737094" w:rsidRDefault="00737094" w:rsidP="00737094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u w:val="none"/>
          <w:lang w:val="en-US"/>
        </w:rPr>
      </w:pPr>
    </w:p>
    <w:p w14:paraId="6927ABFF" w14:textId="77777777" w:rsidR="00737094" w:rsidRDefault="00737094" w:rsidP="00737094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u w:val="none"/>
          <w:lang w:val="en-US"/>
        </w:rPr>
      </w:pPr>
    </w:p>
    <w:p w14:paraId="31FE3CBD" w14:textId="77777777" w:rsidR="00737094" w:rsidRPr="00737094" w:rsidRDefault="00737094" w:rsidP="00737094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u w:val="none"/>
          <w:lang w:val="en-US"/>
        </w:rPr>
      </w:pPr>
    </w:p>
    <w:p w14:paraId="016CF61B" w14:textId="77777777" w:rsidR="00B71744" w:rsidRDefault="00B71744" w:rsidP="00737094">
      <w:pPr>
        <w:pStyle w:val="Title"/>
        <w:jc w:val="left"/>
        <w:rPr>
          <w:rFonts w:ascii="Arial" w:hAnsi="Arial" w:cs="Arial"/>
          <w:bCs/>
          <w:i w:val="0"/>
          <w:sz w:val="22"/>
          <w:szCs w:val="22"/>
          <w:u w:val="none"/>
          <w:lang w:val="cy-GB"/>
        </w:rPr>
      </w:pPr>
    </w:p>
    <w:p w14:paraId="4C2A1C4F" w14:textId="77777777" w:rsidR="00B71744" w:rsidRDefault="00B71744" w:rsidP="00737094">
      <w:pPr>
        <w:pStyle w:val="Title"/>
        <w:jc w:val="left"/>
        <w:rPr>
          <w:rFonts w:ascii="Arial" w:hAnsi="Arial" w:cs="Arial"/>
          <w:bCs/>
          <w:i w:val="0"/>
          <w:sz w:val="22"/>
          <w:szCs w:val="22"/>
          <w:u w:val="none"/>
          <w:lang w:val="cy-GB"/>
        </w:rPr>
      </w:pPr>
    </w:p>
    <w:p w14:paraId="068CECE1" w14:textId="77777777" w:rsidR="00B71744" w:rsidRDefault="00B71744" w:rsidP="00737094">
      <w:pPr>
        <w:pStyle w:val="Title"/>
        <w:jc w:val="left"/>
        <w:rPr>
          <w:rFonts w:ascii="Arial" w:hAnsi="Arial" w:cs="Arial"/>
          <w:bCs/>
          <w:i w:val="0"/>
          <w:sz w:val="22"/>
          <w:szCs w:val="22"/>
          <w:u w:val="none"/>
          <w:lang w:val="cy-GB"/>
        </w:rPr>
      </w:pPr>
    </w:p>
    <w:p w14:paraId="67681B13" w14:textId="77777777" w:rsidR="00737094" w:rsidRPr="00737094" w:rsidRDefault="00B71744" w:rsidP="00737094">
      <w:pPr>
        <w:pStyle w:val="Title"/>
        <w:jc w:val="left"/>
        <w:rPr>
          <w:rFonts w:ascii="Arial" w:hAnsi="Arial" w:cs="Arial"/>
          <w:i w:val="0"/>
          <w:sz w:val="22"/>
          <w:szCs w:val="22"/>
          <w:u w:val="none"/>
          <w:lang w:val="en-US"/>
        </w:rPr>
      </w:pPr>
      <w:r w:rsidRPr="00737094">
        <w:rPr>
          <w:rFonts w:ascii="Arial" w:hAnsi="Arial" w:cs="Arial"/>
          <w:bCs/>
          <w:i w:val="0"/>
          <w:sz w:val="22"/>
          <w:szCs w:val="22"/>
          <w:u w:val="none"/>
          <w:lang w:val="cy-GB"/>
        </w:rPr>
        <w:lastRenderedPageBreak/>
        <w:t>Cyfrifoldeb cyllidebol</w:t>
      </w:r>
    </w:p>
    <w:p w14:paraId="1FE38F9B" w14:textId="77777777" w:rsidR="00737094" w:rsidRPr="00737094" w:rsidRDefault="00737094" w:rsidP="00737094">
      <w:pPr>
        <w:pStyle w:val="Title"/>
        <w:jc w:val="left"/>
        <w:rPr>
          <w:rFonts w:ascii="Arial" w:hAnsi="Arial" w:cs="Arial"/>
          <w:i w:val="0"/>
          <w:sz w:val="22"/>
          <w:szCs w:val="22"/>
          <w:u w:val="none"/>
          <w:lang w:val="en-US"/>
        </w:rPr>
      </w:pPr>
    </w:p>
    <w:p w14:paraId="7808EFC4" w14:textId="77777777" w:rsidR="00737094" w:rsidRPr="00737094" w:rsidRDefault="00B71744" w:rsidP="00737094">
      <w:pPr>
        <w:pStyle w:val="Title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>Rheoli cyllidebau perthnasol, a chyfrannu at weithgareddau cynllunio a monitro ariannol perthnasol.</w:t>
      </w:r>
    </w:p>
    <w:p w14:paraId="09E336D4" w14:textId="77777777" w:rsidR="00737094" w:rsidRPr="00737094" w:rsidRDefault="00737094" w:rsidP="00737094">
      <w:pPr>
        <w:pStyle w:val="Title"/>
        <w:jc w:val="left"/>
        <w:rPr>
          <w:rFonts w:ascii="Arial" w:hAnsi="Arial" w:cs="Arial"/>
          <w:i w:val="0"/>
          <w:sz w:val="22"/>
          <w:szCs w:val="22"/>
          <w:u w:val="none"/>
        </w:rPr>
      </w:pPr>
    </w:p>
    <w:p w14:paraId="6CBB29F8" w14:textId="77777777" w:rsidR="00737094" w:rsidRPr="00737094" w:rsidRDefault="00737094" w:rsidP="00737094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14:paraId="63460FD2" w14:textId="77777777" w:rsidR="00737094" w:rsidRPr="00737094" w:rsidRDefault="00B71744" w:rsidP="00737094">
      <w:pPr>
        <w:pStyle w:val="Title"/>
        <w:jc w:val="left"/>
        <w:rPr>
          <w:rFonts w:ascii="Arial" w:hAnsi="Arial" w:cs="Arial"/>
          <w:i w:val="0"/>
          <w:sz w:val="22"/>
          <w:szCs w:val="22"/>
          <w:u w:val="none"/>
        </w:rPr>
      </w:pPr>
      <w:r w:rsidRPr="00737094">
        <w:rPr>
          <w:rFonts w:ascii="Arial" w:hAnsi="Arial" w:cs="Arial"/>
          <w:bCs/>
          <w:i w:val="0"/>
          <w:sz w:val="22"/>
          <w:szCs w:val="22"/>
          <w:u w:val="none"/>
          <w:lang w:val="cy-GB"/>
        </w:rPr>
        <w:t>Cyfrifoldebau Eraill</w:t>
      </w:r>
    </w:p>
    <w:p w14:paraId="11D9C787" w14:textId="77777777" w:rsidR="00737094" w:rsidRPr="00737094" w:rsidRDefault="00737094" w:rsidP="00737094">
      <w:pPr>
        <w:pStyle w:val="Title"/>
        <w:jc w:val="left"/>
        <w:rPr>
          <w:rFonts w:ascii="Arial" w:hAnsi="Arial" w:cs="Arial"/>
          <w:i w:val="0"/>
          <w:sz w:val="22"/>
          <w:szCs w:val="22"/>
          <w:u w:val="none"/>
        </w:rPr>
      </w:pPr>
    </w:p>
    <w:p w14:paraId="6AC85085" w14:textId="77777777" w:rsidR="00FB528A" w:rsidRPr="00FB528A" w:rsidRDefault="00B71744" w:rsidP="00737094">
      <w:pPr>
        <w:pStyle w:val="Title"/>
        <w:numPr>
          <w:ilvl w:val="0"/>
          <w:numId w:val="17"/>
        </w:numPr>
        <w:tabs>
          <w:tab w:val="num" w:pos="426"/>
        </w:tabs>
        <w:ind w:left="426" w:hanging="426"/>
        <w:jc w:val="left"/>
        <w:rPr>
          <w:rFonts w:ascii="Arial" w:hAnsi="Arial" w:cs="Arial"/>
        </w:rPr>
      </w:pPr>
      <w:r w:rsidRPr="00FB528A">
        <w:rPr>
          <w:rFonts w:ascii="Arial" w:hAnsi="Arial" w:cs="Arial"/>
          <w:b w:val="0"/>
          <w:i w:val="0"/>
          <w:sz w:val="22"/>
          <w:szCs w:val="22"/>
          <w:u w:val="none"/>
          <w:lang w:val="cy-GB"/>
        </w:rPr>
        <w:t xml:space="preserve">Cynorthwyo'r â'r gwaith o benodi swyddogion cefnogaeth pwnc, gosod a monitro eu gwaith </w:t>
      </w:r>
    </w:p>
    <w:p w14:paraId="21C5ED4A" w14:textId="77777777" w:rsidR="000B057B" w:rsidRPr="004813ED" w:rsidRDefault="00B71744" w:rsidP="00737094">
      <w:pPr>
        <w:pStyle w:val="Title"/>
        <w:numPr>
          <w:ilvl w:val="0"/>
          <w:numId w:val="17"/>
        </w:numPr>
        <w:tabs>
          <w:tab w:val="num" w:pos="426"/>
        </w:tabs>
        <w:ind w:left="426" w:hanging="426"/>
        <w:jc w:val="left"/>
        <w:rPr>
          <w:rFonts w:ascii="Arial" w:hAnsi="Arial" w:cs="Arial"/>
          <w:b w:val="0"/>
          <w:i w:val="0"/>
          <w:sz w:val="22"/>
          <w:u w:val="none"/>
        </w:rPr>
      </w:pPr>
      <w:r w:rsidRPr="004813ED">
        <w:rPr>
          <w:rFonts w:ascii="Arial" w:hAnsi="Arial" w:cs="Arial"/>
          <w:b w:val="0"/>
          <w:i w:val="0"/>
          <w:sz w:val="22"/>
          <w:u w:val="none"/>
          <w:lang w:val="cy-GB"/>
        </w:rPr>
        <w:t>Dyletswyddau eraill sy'n gymesur â'r radd o dro i dro sy'n ymestyn y tu hwnt i feysydd pwnc unigol, e.e. gweithgareddau i gefnogi mentrau datblygiadol.</w:t>
      </w:r>
    </w:p>
    <w:p w14:paraId="412CE3CF" w14:textId="77777777" w:rsidR="00C47CE5" w:rsidRPr="00737094" w:rsidRDefault="00C47CE5">
      <w:pPr>
        <w:rPr>
          <w:rFonts w:ascii="Arial" w:hAnsi="Arial" w:cs="Arial"/>
          <w:sz w:val="22"/>
          <w:szCs w:val="22"/>
        </w:rPr>
      </w:pPr>
    </w:p>
    <w:p w14:paraId="722C5151" w14:textId="77777777" w:rsidR="000B057B" w:rsidRDefault="00B71744">
      <w:r>
        <w:rPr>
          <w:lang w:val="cy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5"/>
        <w:gridCol w:w="5083"/>
      </w:tblGrid>
      <w:tr w:rsidR="00E45DD8" w14:paraId="46BBDCE4" w14:textId="77777777" w:rsidTr="002B6AC9">
        <w:tc>
          <w:tcPr>
            <w:tcW w:w="464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387774" w14:textId="77777777" w:rsidR="00C47CE5" w:rsidRDefault="00B71744" w:rsidP="00C47CE5">
            <w:pPr>
              <w:rPr>
                <w:rFonts w:ascii="Arial" w:hAnsi="Arial" w:cs="Arial"/>
              </w:rPr>
            </w:pPr>
            <w:r w:rsidRPr="00C47CE5">
              <w:rPr>
                <w:rFonts w:ascii="Arial" w:hAnsi="Arial" w:cs="Arial"/>
                <w:b/>
                <w:bCs/>
                <w:lang w:val="cy-GB"/>
              </w:rPr>
              <w:lastRenderedPageBreak/>
              <w:t>Manyleb y Person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64B6DB0" w14:textId="77777777" w:rsidR="00C47CE5" w:rsidRDefault="00C47CE5">
            <w:pPr>
              <w:rPr>
                <w:rFonts w:ascii="Arial" w:hAnsi="Arial" w:cs="Arial"/>
              </w:rPr>
            </w:pPr>
          </w:p>
        </w:tc>
      </w:tr>
    </w:tbl>
    <w:p w14:paraId="3015FCA8" w14:textId="77777777" w:rsidR="00C7124C" w:rsidRPr="0078292F" w:rsidRDefault="00C7124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tted" w:sz="4" w:space="0" w:color="D9D9D9" w:themeColor="background1" w:themeShade="D9"/>
          <w:left w:val="none" w:sz="0" w:space="0" w:color="auto"/>
          <w:bottom w:val="dotted" w:sz="4" w:space="0" w:color="D9D9D9" w:themeColor="background1" w:themeShade="D9"/>
          <w:right w:val="none" w:sz="0" w:space="0" w:color="auto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09"/>
        <w:gridCol w:w="7029"/>
      </w:tblGrid>
      <w:tr w:rsidR="00E45DD8" w14:paraId="4D793258" w14:textId="77777777" w:rsidTr="00250B1B">
        <w:tc>
          <w:tcPr>
            <w:tcW w:w="2660" w:type="dxa"/>
          </w:tcPr>
          <w:p w14:paraId="568A8D1A" w14:textId="77777777" w:rsidR="000B057B" w:rsidRPr="000B057B" w:rsidRDefault="00B71744" w:rsidP="00250B1B">
            <w:pPr>
              <w:rPr>
                <w:rFonts w:ascii="Arial" w:hAnsi="Arial" w:cs="Arial"/>
                <w:b/>
                <w:sz w:val="22"/>
              </w:rPr>
            </w:pPr>
            <w:r w:rsidRPr="000B057B">
              <w:rPr>
                <w:rFonts w:ascii="Arial" w:hAnsi="Arial" w:cs="Arial"/>
                <w:b/>
                <w:bCs/>
                <w:sz w:val="22"/>
                <w:lang w:val="cy-GB"/>
              </w:rPr>
              <w:t>Teitl y swydd:</w:t>
            </w:r>
          </w:p>
          <w:p w14:paraId="1C53F0A5" w14:textId="77777777" w:rsidR="000B057B" w:rsidRPr="000B057B" w:rsidRDefault="000B057B" w:rsidP="00250B1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94" w:type="dxa"/>
          </w:tcPr>
          <w:p w14:paraId="5B43A762" w14:textId="77777777" w:rsidR="000B057B" w:rsidRPr="00A73499" w:rsidRDefault="00B71744" w:rsidP="0091125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cy-GB"/>
              </w:rPr>
              <w:t xml:space="preserve">Swyddog Pwnc </w:t>
            </w:r>
            <w:r w:rsidR="007C6B3C" w:rsidRPr="00B71744">
              <w:rPr>
                <w:rFonts w:ascii="Arial" w:hAnsi="Arial" w:cs="Arial"/>
                <w:sz w:val="22"/>
                <w:lang w:val="cy-GB"/>
              </w:rPr>
              <w:t>Economeg</w:t>
            </w:r>
            <w:r>
              <w:rPr>
                <w:rFonts w:ascii="Arial" w:hAnsi="Arial" w:cs="Arial"/>
                <w:sz w:val="22"/>
                <w:lang w:val="cy-GB"/>
              </w:rPr>
              <w:t xml:space="preserve"> </w:t>
            </w:r>
          </w:p>
        </w:tc>
      </w:tr>
      <w:tr w:rsidR="00E45DD8" w14:paraId="496A079F" w14:textId="77777777" w:rsidTr="00250B1B">
        <w:tc>
          <w:tcPr>
            <w:tcW w:w="2660" w:type="dxa"/>
          </w:tcPr>
          <w:p w14:paraId="3D8D2858" w14:textId="77777777" w:rsidR="000B057B" w:rsidRPr="000B057B" w:rsidRDefault="00B71744" w:rsidP="00250B1B">
            <w:pPr>
              <w:rPr>
                <w:rFonts w:ascii="Arial" w:hAnsi="Arial" w:cs="Arial"/>
                <w:b/>
                <w:sz w:val="22"/>
              </w:rPr>
            </w:pPr>
            <w:r w:rsidRPr="000B057B">
              <w:rPr>
                <w:rFonts w:ascii="Arial" w:hAnsi="Arial" w:cs="Arial"/>
                <w:b/>
                <w:bCs/>
                <w:sz w:val="22"/>
                <w:lang w:val="cy-GB"/>
              </w:rPr>
              <w:t>Adran:</w:t>
            </w:r>
          </w:p>
          <w:p w14:paraId="6B5191A8" w14:textId="77777777" w:rsidR="000B057B" w:rsidRPr="000B057B" w:rsidRDefault="000B057B" w:rsidP="00250B1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94" w:type="dxa"/>
          </w:tcPr>
          <w:p w14:paraId="334DC421" w14:textId="77777777" w:rsidR="000B057B" w:rsidRPr="00A73499" w:rsidRDefault="00B71744" w:rsidP="00250B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cy-GB"/>
              </w:rPr>
              <w:t>Cyfarwyddiaeth Cymwysterau a Gwasanaeth Asesu</w:t>
            </w:r>
          </w:p>
        </w:tc>
      </w:tr>
    </w:tbl>
    <w:tbl>
      <w:tblPr>
        <w:tblW w:w="98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6"/>
      </w:tblGrid>
      <w:tr w:rsidR="00E45DD8" w14:paraId="0BB4F2F6" w14:textId="77777777" w:rsidTr="00A010A1">
        <w:trPr>
          <w:trHeight w:val="339"/>
          <w:jc w:val="center"/>
        </w:trPr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</w:tcPr>
          <w:p w14:paraId="03B32C3E" w14:textId="77777777" w:rsidR="00BB21B5" w:rsidRPr="00C4163A" w:rsidRDefault="00B71744" w:rsidP="00A03A37">
            <w:pPr>
              <w:rPr>
                <w:rFonts w:ascii="Arial" w:hAnsi="Arial" w:cs="Arial"/>
              </w:rPr>
            </w:pPr>
            <w:r w:rsidRPr="00C4163A">
              <w:rPr>
                <w:rFonts w:ascii="Arial" w:hAnsi="Arial" w:cs="Arial"/>
                <w:sz w:val="22"/>
                <w:lang w:val="cy-GB"/>
              </w:rPr>
              <w:t xml:space="preserve">Meini prawf hynod ddymunol yw’r sgiliau a’r profiad gorau posibl a fydd gan yr ymgeisydd yn ddelfrydol.  Meini prawf dymunol yw’r rhai a fyddai’n ychwanegu gwerth at y swydd os ydynt ar gael, gan gynnwys hefyd potensial am dwf a datblygiad yn y rôl. </w:t>
            </w:r>
            <w:r w:rsidRPr="00C4163A">
              <w:rPr>
                <w:rFonts w:ascii="Arial" w:hAnsi="Arial" w:cs="Arial"/>
                <w:i/>
                <w:iCs/>
                <w:sz w:val="22"/>
                <w:lang w:val="cy-GB"/>
              </w:rPr>
              <w:t xml:space="preserve"> </w:t>
            </w:r>
          </w:p>
        </w:tc>
      </w:tr>
    </w:tbl>
    <w:p w14:paraId="37D96FD4" w14:textId="77777777" w:rsidR="00C4163A" w:rsidRDefault="00C416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5079"/>
      </w:tblGrid>
      <w:tr w:rsidR="00E45DD8" w14:paraId="509B5403" w14:textId="77777777" w:rsidTr="002B6AC9">
        <w:tc>
          <w:tcPr>
            <w:tcW w:w="4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BA3F527" w14:textId="77777777" w:rsidR="00A010A1" w:rsidRDefault="00B71744" w:rsidP="00A010A1">
            <w:r w:rsidRPr="0046574B">
              <w:rPr>
                <w:rFonts w:ascii="Arial" w:hAnsi="Arial" w:cs="Arial"/>
                <w:b/>
                <w:bCs/>
                <w:lang w:val="cy-GB"/>
              </w:rPr>
              <w:t>Sgiliau a Galluoedd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00AA8A" w14:textId="77777777" w:rsidR="00A010A1" w:rsidRDefault="00A010A1"/>
        </w:tc>
      </w:tr>
    </w:tbl>
    <w:p w14:paraId="71F2D5CC" w14:textId="77777777" w:rsidR="00A010A1" w:rsidRDefault="00A010A1"/>
    <w:p w14:paraId="0C00E3BB" w14:textId="77777777" w:rsidR="00C4163A" w:rsidRPr="00C4163A" w:rsidRDefault="00B71744">
      <w:pPr>
        <w:rPr>
          <w:rFonts w:ascii="Arial" w:hAnsi="Arial" w:cs="Arial"/>
          <w:b/>
          <w:sz w:val="22"/>
        </w:rPr>
      </w:pPr>
      <w:r w:rsidRPr="00C4163A">
        <w:rPr>
          <w:rFonts w:ascii="Arial" w:hAnsi="Arial" w:cs="Arial"/>
          <w:b/>
          <w:bCs/>
          <w:sz w:val="22"/>
          <w:lang w:val="cy-GB"/>
        </w:rPr>
        <w:t>Hynod ddymunol</w:t>
      </w:r>
    </w:p>
    <w:p w14:paraId="192D30B6" w14:textId="77777777" w:rsidR="00737094" w:rsidRPr="00737094" w:rsidRDefault="00B71744" w:rsidP="0073709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37094">
        <w:rPr>
          <w:rFonts w:ascii="Arial" w:hAnsi="Arial" w:cs="Arial"/>
          <w:lang w:val="cy-GB"/>
        </w:rPr>
        <w:t>Sgiliau cyfathrebu ysgrifenedig a llafar datblygedig.</w:t>
      </w:r>
    </w:p>
    <w:p w14:paraId="75B27D4C" w14:textId="77777777" w:rsidR="00737094" w:rsidRPr="00737094" w:rsidRDefault="00B71744" w:rsidP="0073709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37094">
        <w:rPr>
          <w:rFonts w:ascii="Arial" w:hAnsi="Arial" w:cs="Arial"/>
          <w:lang w:val="cy-GB"/>
        </w:rPr>
        <w:t>Sgiliau prawfddarllen.</w:t>
      </w:r>
    </w:p>
    <w:p w14:paraId="5B7DBBE0" w14:textId="77777777" w:rsidR="00737094" w:rsidRPr="00737094" w:rsidRDefault="00B71744" w:rsidP="0073709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37094">
        <w:rPr>
          <w:rFonts w:ascii="Arial" w:hAnsi="Arial" w:cs="Arial"/>
          <w:lang w:val="cy-GB"/>
        </w:rPr>
        <w:t>Sgiliau rhyngbersonol.</w:t>
      </w:r>
    </w:p>
    <w:p w14:paraId="019D768B" w14:textId="77777777" w:rsidR="00737094" w:rsidRPr="00737094" w:rsidRDefault="00B71744" w:rsidP="0073709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37094">
        <w:rPr>
          <w:rFonts w:ascii="Arial" w:hAnsi="Arial" w:cs="Arial"/>
          <w:lang w:val="cy-GB"/>
        </w:rPr>
        <w:t>Sgiliau ystadegol.</w:t>
      </w:r>
    </w:p>
    <w:p w14:paraId="10D950C5" w14:textId="77777777" w:rsidR="00737094" w:rsidRPr="00737094" w:rsidRDefault="00B71744" w:rsidP="0073709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37094">
        <w:rPr>
          <w:rFonts w:ascii="Arial" w:hAnsi="Arial" w:cs="Arial"/>
          <w:lang w:val="cy-GB"/>
        </w:rPr>
        <w:t>Sgiliau rhifedd.</w:t>
      </w:r>
    </w:p>
    <w:p w14:paraId="7BFC57BA" w14:textId="77777777" w:rsidR="00737094" w:rsidRPr="00737094" w:rsidRDefault="00B71744" w:rsidP="0073709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37094">
        <w:rPr>
          <w:rFonts w:ascii="Arial" w:hAnsi="Arial" w:cs="Arial"/>
          <w:lang w:val="cy-GB"/>
        </w:rPr>
        <w:t>Rheoli cyllidebau (pynciau perthnasol).</w:t>
      </w:r>
    </w:p>
    <w:p w14:paraId="1ABE6ED3" w14:textId="77777777" w:rsidR="00737094" w:rsidRPr="00737094" w:rsidRDefault="00B71744" w:rsidP="0073709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37094">
        <w:rPr>
          <w:rFonts w:ascii="Arial" w:hAnsi="Arial" w:cs="Arial"/>
          <w:lang w:val="cy-GB"/>
        </w:rPr>
        <w:t>Sgiliau cyflwyno.</w:t>
      </w:r>
    </w:p>
    <w:p w14:paraId="16AE5445" w14:textId="77777777" w:rsidR="00737094" w:rsidRPr="00737094" w:rsidRDefault="00B71744" w:rsidP="0073709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37094">
        <w:rPr>
          <w:rFonts w:ascii="Arial" w:hAnsi="Arial" w:cs="Arial"/>
          <w:lang w:val="cy-GB"/>
        </w:rPr>
        <w:t>Sgiliau trefnu.</w:t>
      </w:r>
    </w:p>
    <w:p w14:paraId="38E396B6" w14:textId="77777777" w:rsidR="00737094" w:rsidRPr="00737094" w:rsidRDefault="00B71744" w:rsidP="0073709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37094">
        <w:rPr>
          <w:rFonts w:ascii="Arial" w:hAnsi="Arial" w:cs="Arial"/>
          <w:lang w:val="cy-GB"/>
        </w:rPr>
        <w:t>Y gallu i ddatblygu a chyflwyno polisïau.</w:t>
      </w:r>
    </w:p>
    <w:p w14:paraId="0E198E13" w14:textId="77777777" w:rsidR="00737094" w:rsidRPr="00737094" w:rsidRDefault="00B71744" w:rsidP="0073709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37094">
        <w:rPr>
          <w:rFonts w:ascii="Arial" w:hAnsi="Arial" w:cs="Arial"/>
          <w:lang w:val="cy-GB"/>
        </w:rPr>
        <w:t>Sgiliau dadansoddi a datrys problemau.</w:t>
      </w:r>
    </w:p>
    <w:p w14:paraId="056C2D19" w14:textId="77777777" w:rsidR="00737094" w:rsidRPr="00737094" w:rsidRDefault="00B71744" w:rsidP="0073709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37094">
        <w:rPr>
          <w:rFonts w:ascii="Arial" w:hAnsi="Arial" w:cs="Arial"/>
          <w:lang w:val="cy-GB"/>
        </w:rPr>
        <w:t>Llythrennedd TG.</w:t>
      </w:r>
    </w:p>
    <w:p w14:paraId="220AC26B" w14:textId="77777777" w:rsidR="00737094" w:rsidRPr="00737094" w:rsidRDefault="00B71744" w:rsidP="0073709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37094">
        <w:rPr>
          <w:rFonts w:ascii="Arial" w:hAnsi="Arial" w:cs="Arial"/>
          <w:lang w:val="cy-GB"/>
        </w:rPr>
        <w:t>Y gallu i gadw at derfynau amser tynn.</w:t>
      </w:r>
    </w:p>
    <w:p w14:paraId="11D14E67" w14:textId="77777777" w:rsidR="00737094" w:rsidRPr="00737094" w:rsidRDefault="00B71744" w:rsidP="0073709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37094">
        <w:rPr>
          <w:rFonts w:ascii="Arial" w:hAnsi="Arial" w:cs="Arial"/>
          <w:lang w:val="cy-GB"/>
        </w:rPr>
        <w:t>Y gallu i weithio o dan bwysau.</w:t>
      </w:r>
    </w:p>
    <w:p w14:paraId="25B97C7E" w14:textId="77777777" w:rsidR="00737094" w:rsidRPr="00DB583F" w:rsidRDefault="00B71744" w:rsidP="0073709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B583F">
        <w:rPr>
          <w:rFonts w:ascii="Arial" w:hAnsi="Arial" w:cs="Arial"/>
          <w:lang w:val="cy-GB"/>
        </w:rPr>
        <w:t>Tact a diplomyddiaeth.</w:t>
      </w:r>
    </w:p>
    <w:p w14:paraId="57E9B4A8" w14:textId="77777777" w:rsidR="00FB528A" w:rsidRPr="00DB583F" w:rsidRDefault="00B71744" w:rsidP="0073709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B583F">
        <w:rPr>
          <w:rFonts w:ascii="Arial" w:hAnsi="Arial" w:cs="Arial"/>
          <w:lang w:val="cy-GB"/>
        </w:rPr>
        <w:t xml:space="preserve">Gwybodaeth gyfoes am ddatblygiadau yn y sector </w:t>
      </w:r>
    </w:p>
    <w:p w14:paraId="3BC4646D" w14:textId="77777777" w:rsidR="00B34DCB" w:rsidRPr="00FB528A" w:rsidRDefault="00B34DCB" w:rsidP="00C4163A">
      <w:pPr>
        <w:jc w:val="both"/>
        <w:rPr>
          <w:rFonts w:ascii="Arial" w:hAnsi="Arial" w:cs="Arial"/>
          <w:b/>
          <w:color w:val="FF0000"/>
          <w:sz w:val="22"/>
        </w:rPr>
      </w:pPr>
    </w:p>
    <w:p w14:paraId="784D89CD" w14:textId="77777777" w:rsidR="00737094" w:rsidRPr="00737094" w:rsidRDefault="00B71744" w:rsidP="00737094">
      <w:pPr>
        <w:jc w:val="both"/>
        <w:rPr>
          <w:rFonts w:ascii="Arial" w:hAnsi="Arial" w:cs="Arial"/>
          <w:b/>
          <w:sz w:val="22"/>
        </w:rPr>
      </w:pPr>
      <w:r w:rsidRPr="006132A3">
        <w:rPr>
          <w:rFonts w:ascii="Arial" w:hAnsi="Arial" w:cs="Arial"/>
          <w:b/>
          <w:bCs/>
          <w:sz w:val="22"/>
          <w:lang w:val="cy-GB"/>
        </w:rPr>
        <w:t>Dymunol</w:t>
      </w:r>
    </w:p>
    <w:p w14:paraId="51AC865E" w14:textId="77777777" w:rsidR="006132A3" w:rsidRPr="00B34DCB" w:rsidRDefault="00B71744" w:rsidP="00737094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02C9A">
        <w:rPr>
          <w:rFonts w:ascii="Arial" w:hAnsi="Arial" w:cs="Arial"/>
          <w:lang w:val="cy-GB"/>
        </w:rPr>
        <w:t>Dwyieithrwydd (Cymraeg/Saesneg).</w:t>
      </w:r>
    </w:p>
    <w:p w14:paraId="62AB9897" w14:textId="77777777" w:rsidR="006132A3" w:rsidRPr="00D74C80" w:rsidRDefault="006132A3" w:rsidP="00C4163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3"/>
        <w:gridCol w:w="5075"/>
      </w:tblGrid>
      <w:tr w:rsidR="00E45DD8" w14:paraId="7D056B04" w14:textId="77777777" w:rsidTr="002B6AC9">
        <w:tc>
          <w:tcPr>
            <w:tcW w:w="4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C09CDE4" w14:textId="77777777" w:rsidR="0016548C" w:rsidRDefault="00B71744" w:rsidP="0016548C">
            <w:pPr>
              <w:pStyle w:val="Heading6"/>
              <w:jc w:val="left"/>
            </w:pPr>
            <w:r>
              <w:rPr>
                <w:rFonts w:cs="Arial"/>
                <w:bCs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C9964" w14:textId="77777777" w:rsidR="0016548C" w:rsidRDefault="0016548C" w:rsidP="0016548C"/>
        </w:tc>
      </w:tr>
    </w:tbl>
    <w:p w14:paraId="53E7628D" w14:textId="77777777" w:rsidR="00C4163A" w:rsidRPr="00C4163A" w:rsidRDefault="00C4163A" w:rsidP="00C4163A"/>
    <w:p w14:paraId="6EBC9CDA" w14:textId="77777777" w:rsidR="00C4163A" w:rsidRDefault="00B71744" w:rsidP="00C4163A">
      <w:pPr>
        <w:rPr>
          <w:rFonts w:ascii="Arial" w:hAnsi="Arial" w:cs="Arial"/>
          <w:b/>
          <w:sz w:val="22"/>
        </w:rPr>
      </w:pPr>
      <w:r w:rsidRPr="00C4163A">
        <w:rPr>
          <w:rFonts w:ascii="Arial" w:hAnsi="Arial" w:cs="Arial"/>
          <w:b/>
          <w:bCs/>
          <w:sz w:val="22"/>
          <w:lang w:val="cy-GB"/>
        </w:rPr>
        <w:t>Hynod ddymunol</w:t>
      </w:r>
    </w:p>
    <w:p w14:paraId="54DA4B09" w14:textId="77777777" w:rsidR="00737094" w:rsidRPr="00DB583F" w:rsidRDefault="00B71744" w:rsidP="0073709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B583F">
        <w:rPr>
          <w:rFonts w:ascii="Arial" w:hAnsi="Arial" w:cs="Arial"/>
          <w:lang w:val="cy-GB"/>
        </w:rPr>
        <w:t>Prif nodweddion y cyfundrefnau cymwysterau cyffredinol a galwedigaethol, yng Nghymru a Lloegr.</w:t>
      </w:r>
    </w:p>
    <w:p w14:paraId="557D6B37" w14:textId="77777777" w:rsidR="00737094" w:rsidRPr="00737094" w:rsidRDefault="00B71744" w:rsidP="0073709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37094">
        <w:rPr>
          <w:rFonts w:ascii="Arial" w:hAnsi="Arial" w:cs="Arial"/>
          <w:lang w:val="cy-GB"/>
        </w:rPr>
        <w:t xml:space="preserve">Cyfundrefn arholiadau </w:t>
      </w:r>
    </w:p>
    <w:p w14:paraId="4786F9BE" w14:textId="77777777" w:rsidR="00737094" w:rsidRPr="00737094" w:rsidRDefault="00B71744" w:rsidP="0073709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37094">
        <w:rPr>
          <w:rFonts w:ascii="Arial" w:hAnsi="Arial" w:cs="Arial"/>
          <w:lang w:val="cy-GB"/>
        </w:rPr>
        <w:t>Gwybodaeth am y pwnc/pynciau perthnasol</w:t>
      </w:r>
    </w:p>
    <w:p w14:paraId="2027C2EB" w14:textId="77777777" w:rsidR="00C4163A" w:rsidRPr="00737094" w:rsidRDefault="00B71744" w:rsidP="0073709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37094">
        <w:rPr>
          <w:rFonts w:ascii="Arial" w:hAnsi="Arial" w:cs="Arial"/>
          <w:lang w:val="cy-GB"/>
        </w:rPr>
        <w:t>Technegau asesu a'u cymhwysiad</w:t>
      </w:r>
    </w:p>
    <w:p w14:paraId="306D837E" w14:textId="77777777" w:rsidR="00B34DCB" w:rsidRDefault="00B34DCB" w:rsidP="006132A3">
      <w:pPr>
        <w:jc w:val="both"/>
        <w:rPr>
          <w:rFonts w:ascii="Arial" w:hAnsi="Arial" w:cs="Arial"/>
          <w:b/>
          <w:sz w:val="22"/>
        </w:rPr>
      </w:pPr>
    </w:p>
    <w:p w14:paraId="745A559B" w14:textId="77777777" w:rsidR="006132A3" w:rsidRPr="006132A3" w:rsidRDefault="00B71744" w:rsidP="006132A3">
      <w:pPr>
        <w:jc w:val="both"/>
        <w:rPr>
          <w:rFonts w:ascii="Arial" w:hAnsi="Arial" w:cs="Arial"/>
          <w:b/>
          <w:sz w:val="22"/>
        </w:rPr>
      </w:pPr>
      <w:r w:rsidRPr="006132A3">
        <w:rPr>
          <w:rFonts w:ascii="Arial" w:hAnsi="Arial" w:cs="Arial"/>
          <w:b/>
          <w:bCs/>
          <w:sz w:val="22"/>
          <w:lang w:val="cy-GB"/>
        </w:rPr>
        <w:t>Dymunol</w:t>
      </w:r>
    </w:p>
    <w:p w14:paraId="48931D89" w14:textId="77777777" w:rsidR="00737094" w:rsidRPr="00667D3B" w:rsidRDefault="00B71744" w:rsidP="00667D3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B583F">
        <w:rPr>
          <w:rFonts w:ascii="Arial" w:hAnsi="Arial" w:cs="Arial"/>
          <w:lang w:val="cy-GB"/>
        </w:rPr>
        <w:t xml:space="preserve">Dealltwriaeth fanylach o'r cyfundrefnau cyffredinol a galwedigaethol, yng Nghymru a Lloegr </w:t>
      </w:r>
    </w:p>
    <w:p w14:paraId="4EE0DEEB" w14:textId="77777777" w:rsidR="00737094" w:rsidRPr="00DB583F" w:rsidRDefault="00B71744" w:rsidP="0073709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B583F">
        <w:rPr>
          <w:rFonts w:ascii="Arial" w:hAnsi="Arial" w:cs="Arial"/>
          <w:lang w:val="cy-GB"/>
        </w:rPr>
        <w:t>Meini prawf cymhwyster TGAU</w:t>
      </w:r>
    </w:p>
    <w:p w14:paraId="23D4C885" w14:textId="77777777" w:rsidR="00737094" w:rsidRPr="00DB583F" w:rsidRDefault="00B71744" w:rsidP="0073709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B583F">
        <w:rPr>
          <w:rFonts w:ascii="Arial" w:hAnsi="Arial" w:cs="Arial"/>
          <w:lang w:val="cy-GB"/>
        </w:rPr>
        <w:t>Meini prawf cymhwyster TAG</w:t>
      </w:r>
    </w:p>
    <w:p w14:paraId="351D666A" w14:textId="77777777" w:rsidR="00A064F0" w:rsidRPr="00DB583F" w:rsidRDefault="00B71744" w:rsidP="00A064F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B583F">
        <w:rPr>
          <w:rFonts w:ascii="Arial" w:hAnsi="Arial" w:cs="Arial"/>
          <w:lang w:val="cy-GB"/>
        </w:rPr>
        <w:t>Meini prawf cymhwyster Lefel Mynediad</w:t>
      </w:r>
    </w:p>
    <w:p w14:paraId="43EED104" w14:textId="77777777" w:rsidR="00737094" w:rsidRPr="00DB583F" w:rsidRDefault="00B71744" w:rsidP="0073709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B583F">
        <w:rPr>
          <w:rFonts w:ascii="Arial" w:hAnsi="Arial" w:cs="Arial"/>
          <w:lang w:val="cy-GB"/>
        </w:rPr>
        <w:t>Safoni</w:t>
      </w:r>
    </w:p>
    <w:p w14:paraId="3BD55E7F" w14:textId="77777777" w:rsidR="00737094" w:rsidRPr="00DB583F" w:rsidRDefault="00B71744" w:rsidP="0073709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B583F">
        <w:rPr>
          <w:rFonts w:ascii="Arial" w:hAnsi="Arial" w:cs="Arial"/>
          <w:lang w:val="cy-GB"/>
        </w:rPr>
        <w:t>Dyfarnu</w:t>
      </w:r>
    </w:p>
    <w:p w14:paraId="0396F207" w14:textId="77777777" w:rsidR="00C4163A" w:rsidRDefault="00C416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3"/>
        <w:gridCol w:w="5085"/>
      </w:tblGrid>
      <w:tr w:rsidR="00E45DD8" w14:paraId="6B11E812" w14:textId="77777777" w:rsidTr="002B6AC9">
        <w:tc>
          <w:tcPr>
            <w:tcW w:w="4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0CF9962" w14:textId="77777777" w:rsidR="0016548C" w:rsidRDefault="00B71744" w:rsidP="0016548C">
            <w:pPr>
              <w:pStyle w:val="Heading6"/>
              <w:jc w:val="left"/>
            </w:pPr>
            <w:r w:rsidRPr="0046574B">
              <w:rPr>
                <w:rFonts w:cs="Arial"/>
                <w:bCs/>
                <w:sz w:val="24"/>
                <w:szCs w:val="24"/>
                <w:lang w:val="cy-GB"/>
              </w:rPr>
              <w:t>Profiad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3C3033" w14:textId="77777777" w:rsidR="0016548C" w:rsidRDefault="0016548C" w:rsidP="0016548C"/>
        </w:tc>
      </w:tr>
    </w:tbl>
    <w:p w14:paraId="2900E8AF" w14:textId="77777777" w:rsidR="0016548C" w:rsidRDefault="0016548C"/>
    <w:p w14:paraId="22EB5C04" w14:textId="77777777" w:rsidR="00737094" w:rsidRDefault="00B71744" w:rsidP="00737094">
      <w:pPr>
        <w:rPr>
          <w:rFonts w:ascii="Arial" w:hAnsi="Arial" w:cs="Arial"/>
          <w:b/>
          <w:sz w:val="22"/>
        </w:rPr>
      </w:pPr>
      <w:r w:rsidRPr="00C4163A">
        <w:rPr>
          <w:rFonts w:ascii="Arial" w:hAnsi="Arial" w:cs="Arial"/>
          <w:b/>
          <w:bCs/>
          <w:sz w:val="22"/>
          <w:lang w:val="cy-GB"/>
        </w:rPr>
        <w:t>Hynod ddymunol</w:t>
      </w:r>
    </w:p>
    <w:p w14:paraId="3A35C225" w14:textId="77777777" w:rsidR="00737094" w:rsidRPr="00737094" w:rsidRDefault="00B71744" w:rsidP="00737094">
      <w:pPr>
        <w:pStyle w:val="ListParagraph"/>
        <w:numPr>
          <w:ilvl w:val="0"/>
          <w:numId w:val="24"/>
        </w:numPr>
        <w:rPr>
          <w:rFonts w:ascii="Arial" w:hAnsi="Arial" w:cs="Arial"/>
          <w:b/>
        </w:rPr>
      </w:pPr>
      <w:r w:rsidRPr="00737094">
        <w:rPr>
          <w:rFonts w:ascii="Arial" w:hAnsi="Arial" w:cs="Arial"/>
          <w:lang w:val="cy-GB"/>
        </w:rPr>
        <w:t xml:space="preserve">Profiad addysgu </w:t>
      </w:r>
    </w:p>
    <w:p w14:paraId="3B65E43A" w14:textId="77777777" w:rsidR="00737094" w:rsidRPr="00737094" w:rsidRDefault="00B71744" w:rsidP="0073709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37094">
        <w:rPr>
          <w:rFonts w:ascii="Arial" w:hAnsi="Arial" w:cs="Arial"/>
          <w:lang w:val="cy-GB"/>
        </w:rPr>
        <w:t>Profiad fel Pennaeth Adran (rheolaeth ganol)</w:t>
      </w:r>
    </w:p>
    <w:p w14:paraId="4EF1564B" w14:textId="77777777" w:rsidR="00B34DCB" w:rsidRDefault="00B34DCB" w:rsidP="006132A3">
      <w:pPr>
        <w:jc w:val="both"/>
        <w:rPr>
          <w:rFonts w:ascii="Arial" w:hAnsi="Arial" w:cs="Arial"/>
          <w:b/>
          <w:sz w:val="22"/>
        </w:rPr>
      </w:pPr>
    </w:p>
    <w:p w14:paraId="1B885131" w14:textId="77777777" w:rsidR="006132A3" w:rsidRPr="006132A3" w:rsidRDefault="00B71744" w:rsidP="006132A3">
      <w:pPr>
        <w:jc w:val="both"/>
        <w:rPr>
          <w:rFonts w:ascii="Arial" w:hAnsi="Arial" w:cs="Arial"/>
          <w:b/>
          <w:sz w:val="22"/>
        </w:rPr>
      </w:pPr>
      <w:r w:rsidRPr="006132A3">
        <w:rPr>
          <w:rFonts w:ascii="Arial" w:hAnsi="Arial" w:cs="Arial"/>
          <w:b/>
          <w:bCs/>
          <w:sz w:val="22"/>
          <w:lang w:val="cy-GB"/>
        </w:rPr>
        <w:t>Dymunol</w:t>
      </w:r>
    </w:p>
    <w:p w14:paraId="579F8563" w14:textId="77777777" w:rsidR="006132A3" w:rsidRPr="00737094" w:rsidRDefault="00B71744" w:rsidP="0073709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37094">
        <w:rPr>
          <w:rFonts w:ascii="Arial" w:hAnsi="Arial" w:cs="Arial"/>
          <w:lang w:val="cy-GB"/>
        </w:rPr>
        <w:t>Profiad fel Arholwr</w:t>
      </w:r>
    </w:p>
    <w:p w14:paraId="1DCD16D6" w14:textId="77777777" w:rsidR="006132A3" w:rsidRDefault="006132A3" w:rsidP="0016548C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5"/>
        <w:gridCol w:w="5073"/>
      </w:tblGrid>
      <w:tr w:rsidR="00E45DD8" w14:paraId="2F3D4B3D" w14:textId="77777777" w:rsidTr="0013158F">
        <w:tc>
          <w:tcPr>
            <w:tcW w:w="4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FF1CA7C" w14:textId="77777777" w:rsidR="0016548C" w:rsidRDefault="00B71744" w:rsidP="0016548C">
            <w:r w:rsidRPr="0046574B">
              <w:rPr>
                <w:rFonts w:ascii="Arial" w:hAnsi="Arial" w:cs="Arial"/>
                <w:b/>
                <w:bCs/>
                <w:lang w:val="cy-GB"/>
              </w:rPr>
              <w:lastRenderedPageBreak/>
              <w:t>Hyfforddiant / Cymwysterau</w:t>
            </w:r>
            <w:r>
              <w:rPr>
                <w:lang w:val="cy-GB"/>
              </w:rPr>
              <w:t xml:space="preserve"> 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F1E078" w14:textId="77777777" w:rsidR="0016548C" w:rsidRDefault="0016548C" w:rsidP="0016548C"/>
        </w:tc>
      </w:tr>
    </w:tbl>
    <w:p w14:paraId="5D7C2F5C" w14:textId="77777777" w:rsidR="00C4163A" w:rsidRDefault="00C4163A" w:rsidP="00C4163A">
      <w:pPr>
        <w:rPr>
          <w:rFonts w:ascii="Arial" w:hAnsi="Arial" w:cs="Arial"/>
          <w:b/>
          <w:sz w:val="22"/>
        </w:rPr>
      </w:pPr>
    </w:p>
    <w:p w14:paraId="0031D237" w14:textId="77777777" w:rsidR="006132A3" w:rsidRDefault="00B71744" w:rsidP="006132A3">
      <w:pPr>
        <w:rPr>
          <w:rFonts w:ascii="Arial" w:hAnsi="Arial" w:cs="Arial"/>
          <w:b/>
          <w:sz w:val="22"/>
        </w:rPr>
      </w:pPr>
      <w:r w:rsidRPr="00C4163A">
        <w:rPr>
          <w:rFonts w:ascii="Arial" w:hAnsi="Arial" w:cs="Arial"/>
          <w:b/>
          <w:bCs/>
          <w:sz w:val="22"/>
          <w:lang w:val="cy-GB"/>
        </w:rPr>
        <w:t>Hynod ddymunol</w:t>
      </w:r>
    </w:p>
    <w:p w14:paraId="125A29C7" w14:textId="77777777" w:rsidR="00737094" w:rsidRPr="00737094" w:rsidRDefault="00B71744" w:rsidP="0073709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37094">
        <w:rPr>
          <w:rFonts w:ascii="Arial" w:hAnsi="Arial" w:cs="Arial"/>
          <w:lang w:val="cy-GB"/>
        </w:rPr>
        <w:t>Cymhwyster gradd.</w:t>
      </w:r>
    </w:p>
    <w:p w14:paraId="280167B3" w14:textId="77777777" w:rsidR="006132A3" w:rsidRPr="00737094" w:rsidRDefault="00B71744" w:rsidP="0073709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37094">
        <w:rPr>
          <w:rFonts w:ascii="Arial" w:hAnsi="Arial" w:cs="Arial"/>
          <w:lang w:val="cy-GB"/>
        </w:rPr>
        <w:t>TAR.</w:t>
      </w:r>
    </w:p>
    <w:p w14:paraId="58F40CE8" w14:textId="77777777" w:rsidR="00A92A1E" w:rsidRDefault="00A92A1E" w:rsidP="00C4163A"/>
    <w:p w14:paraId="25A00C41" w14:textId="77777777" w:rsidR="00A92A1E" w:rsidRDefault="00B71744">
      <w:r>
        <w:rPr>
          <w:rFonts w:ascii="Arial" w:hAnsi="Arial" w:cs="Arial"/>
          <w:b/>
          <w:bCs/>
          <w:lang w:val="cy-GB"/>
        </w:rPr>
        <w:t xml:space="preserve"> </w:t>
      </w:r>
      <w:r>
        <w:rPr>
          <w:lang w:val="cy-GB"/>
        </w:rPr>
        <w:br w:type="page"/>
      </w:r>
    </w:p>
    <w:tbl>
      <w:tblPr>
        <w:tblW w:w="103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2712"/>
        <w:gridCol w:w="15"/>
        <w:gridCol w:w="316"/>
        <w:gridCol w:w="1619"/>
        <w:gridCol w:w="1416"/>
        <w:gridCol w:w="2150"/>
      </w:tblGrid>
      <w:tr w:rsidR="00E45DD8" w14:paraId="34FD9274" w14:textId="77777777" w:rsidTr="00250B1B">
        <w:trPr>
          <w:jc w:val="center"/>
        </w:trPr>
        <w:tc>
          <w:tcPr>
            <w:tcW w:w="518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tted" w:sz="4" w:space="0" w:color="D9D9D9" w:themeColor="background1" w:themeShade="D9"/>
            </w:tcBorders>
            <w:shd w:val="clear" w:color="auto" w:fill="D9D9D9" w:themeFill="background1" w:themeFillShade="D9"/>
          </w:tcPr>
          <w:p w14:paraId="0802E9A4" w14:textId="77777777" w:rsidR="0013158F" w:rsidRDefault="00B71744" w:rsidP="00250B1B">
            <w:pPr>
              <w:pStyle w:val="Title"/>
              <w:rPr>
                <w:rFonts w:ascii="Arial" w:hAnsi="Arial" w:cs="Arial"/>
                <w:i w:val="0"/>
                <w:szCs w:val="24"/>
                <w:u w:val="none"/>
                <w:lang w:eastAsia="en-US"/>
              </w:rPr>
            </w:pPr>
            <w:r w:rsidRPr="00A92A1E">
              <w:rPr>
                <w:rFonts w:ascii="Arial" w:hAnsi="Arial" w:cs="Arial"/>
                <w:bCs/>
                <w:i w:val="0"/>
                <w:szCs w:val="24"/>
                <w:u w:val="none"/>
                <w:lang w:val="cy-GB" w:eastAsia="en-US"/>
              </w:rPr>
              <w:lastRenderedPageBreak/>
              <w:t>Telerau ac Amodau Gwasanaeth</w:t>
            </w:r>
          </w:p>
          <w:p w14:paraId="72C9EBC0" w14:textId="77777777" w:rsidR="0013158F" w:rsidRPr="00A92A1E" w:rsidRDefault="0013158F" w:rsidP="00250B1B">
            <w:pPr>
              <w:pStyle w:val="Title"/>
              <w:rPr>
                <w:rFonts w:ascii="Arial" w:hAnsi="Arial" w:cs="Arial"/>
                <w:i w:val="0"/>
                <w:szCs w:val="24"/>
                <w:u w:val="none"/>
                <w:lang w:eastAsia="en-US"/>
              </w:rPr>
            </w:pPr>
          </w:p>
        </w:tc>
        <w:tc>
          <w:tcPr>
            <w:tcW w:w="5185" w:type="dxa"/>
            <w:gridSpan w:val="3"/>
            <w:tcBorders>
              <w:top w:val="double" w:sz="4" w:space="0" w:color="auto"/>
              <w:left w:val="dotted" w:sz="4" w:space="0" w:color="D9D9D9" w:themeColor="background1" w:themeShade="D9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47662746" w14:textId="77777777" w:rsidR="0013158F" w:rsidRPr="00A92A1E" w:rsidRDefault="00B71744" w:rsidP="00250B1B">
            <w:pPr>
              <w:pStyle w:val="Title"/>
              <w:rPr>
                <w:rFonts w:ascii="Arial" w:hAnsi="Arial" w:cs="Arial"/>
                <w:i w:val="0"/>
                <w:szCs w:val="24"/>
                <w:u w:val="none"/>
                <w:lang w:eastAsia="en-US"/>
              </w:rPr>
            </w:pPr>
            <w:r w:rsidRPr="00A92A1E">
              <w:rPr>
                <w:rFonts w:ascii="Arial" w:hAnsi="Arial" w:cs="Arial"/>
                <w:bCs/>
                <w:i w:val="0"/>
                <w:szCs w:val="24"/>
                <w:u w:val="none"/>
                <w:lang w:val="cy-GB" w:eastAsia="en-US"/>
              </w:rPr>
              <w:t>Terms and Conditions of Service</w:t>
            </w:r>
          </w:p>
        </w:tc>
      </w:tr>
      <w:tr w:rsidR="00E45DD8" w14:paraId="79802F35" w14:textId="77777777" w:rsidTr="00250B1B">
        <w:trPr>
          <w:jc w:val="center"/>
        </w:trPr>
        <w:tc>
          <w:tcPr>
            <w:tcW w:w="2142" w:type="dxa"/>
            <w:tcBorders>
              <w:top w:val="dotted" w:sz="4" w:space="0" w:color="D9D9D9" w:themeColor="background1" w:themeShade="D9"/>
              <w:left w:val="double" w:sz="4" w:space="0" w:color="auto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14:paraId="7EE846CD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12"/>
                <w:u w:val="none"/>
              </w:rPr>
            </w:pPr>
          </w:p>
          <w:p w14:paraId="2FF11E6F" w14:textId="77777777" w:rsidR="0013158F" w:rsidRPr="00A92A1E" w:rsidRDefault="00B71744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2"/>
                <w:szCs w:val="24"/>
                <w:u w:val="none"/>
                <w:lang w:val="cy-GB"/>
              </w:rPr>
              <w:t>Teitl y Swydd:</w:t>
            </w:r>
          </w:p>
          <w:p w14:paraId="50295AD2" w14:textId="77777777" w:rsidR="0013158F" w:rsidRPr="00A92A1E" w:rsidRDefault="00B71744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2"/>
                <w:szCs w:val="24"/>
                <w:u w:val="none"/>
                <w:lang w:val="cy-GB"/>
              </w:rPr>
              <w:t>Job Title:</w:t>
            </w:r>
          </w:p>
          <w:p w14:paraId="5D8E039A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4"/>
                <w:u w:val="none"/>
              </w:rPr>
            </w:pPr>
          </w:p>
        </w:tc>
        <w:tc>
          <w:tcPr>
            <w:tcW w:w="8228" w:type="dxa"/>
            <w:gridSpan w:val="6"/>
            <w:tcBorders>
              <w:top w:val="nil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uble" w:sz="4" w:space="0" w:color="auto"/>
            </w:tcBorders>
          </w:tcPr>
          <w:p w14:paraId="2C2D1891" w14:textId="77777777" w:rsidR="00737094" w:rsidRPr="00737094" w:rsidRDefault="00737094" w:rsidP="00737094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14"/>
                <w:u w:val="none"/>
              </w:rPr>
            </w:pPr>
          </w:p>
          <w:p w14:paraId="5914428C" w14:textId="77777777" w:rsidR="00737094" w:rsidRDefault="00737094" w:rsidP="00737094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0"/>
                <w:u w:val="none"/>
              </w:rPr>
            </w:pPr>
          </w:p>
          <w:p w14:paraId="7949E6D2" w14:textId="77777777" w:rsidR="00737094" w:rsidRPr="00737094" w:rsidRDefault="00B71744" w:rsidP="00737094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u w:val="none"/>
                <w:lang w:val="cy-GB"/>
              </w:rPr>
              <w:t xml:space="preserve">Swyddog Pwnc </w:t>
            </w:r>
          </w:p>
          <w:p w14:paraId="2329110F" w14:textId="77777777" w:rsidR="0013158F" w:rsidRPr="00B44DD2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</w:tc>
      </w:tr>
      <w:tr w:rsidR="00E45DD8" w14:paraId="47C078E4" w14:textId="77777777" w:rsidTr="00250B1B">
        <w:trPr>
          <w:jc w:val="center"/>
        </w:trPr>
        <w:tc>
          <w:tcPr>
            <w:tcW w:w="2142" w:type="dxa"/>
            <w:tcBorders>
              <w:top w:val="dotted" w:sz="4" w:space="0" w:color="D9D9D9" w:themeColor="background1" w:themeShade="D9"/>
              <w:left w:val="double" w:sz="4" w:space="0" w:color="auto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14:paraId="459FFE63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12"/>
                <w:u w:val="none"/>
              </w:rPr>
            </w:pPr>
          </w:p>
          <w:p w14:paraId="25EEF8CE" w14:textId="77777777" w:rsidR="0013158F" w:rsidRPr="00A92A1E" w:rsidRDefault="00B71744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2"/>
                <w:szCs w:val="24"/>
                <w:u w:val="none"/>
                <w:lang w:val="cy-GB"/>
              </w:rPr>
              <w:t>Cyflog:</w:t>
            </w:r>
          </w:p>
          <w:p w14:paraId="5BCBAC55" w14:textId="77777777" w:rsidR="0013158F" w:rsidRPr="00A92A1E" w:rsidRDefault="00B71744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2"/>
                <w:szCs w:val="24"/>
                <w:u w:val="none"/>
                <w:lang w:val="cy-GB"/>
              </w:rPr>
              <w:t>Salary:</w:t>
            </w:r>
          </w:p>
          <w:p w14:paraId="2F9F2D3E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</w:p>
        </w:tc>
        <w:tc>
          <w:tcPr>
            <w:tcW w:w="2727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89780BD" w14:textId="77777777" w:rsidR="0013158F" w:rsidRPr="00B71744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  <w:p w14:paraId="373284A3" w14:textId="77777777" w:rsidR="0013158F" w:rsidRPr="00B71744" w:rsidRDefault="00B71744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B71744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£53,010 - £5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6</w:t>
            </w:r>
            <w:r w:rsidRPr="00B71744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,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151</w:t>
            </w:r>
          </w:p>
          <w:p w14:paraId="281740FA" w14:textId="77777777" w:rsidR="0033717A" w:rsidRPr="00B71744" w:rsidRDefault="00B71744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B71744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( pro-rata )</w:t>
            </w:r>
          </w:p>
        </w:tc>
        <w:tc>
          <w:tcPr>
            <w:tcW w:w="1935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F246F8B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</w:p>
          <w:p w14:paraId="53D7EE3A" w14:textId="77777777" w:rsidR="0013158F" w:rsidRPr="00A92A1E" w:rsidRDefault="00B71744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2"/>
                <w:szCs w:val="22"/>
                <w:u w:val="none"/>
                <w:lang w:val="cy-GB"/>
              </w:rPr>
              <w:t>Gradd:</w:t>
            </w:r>
          </w:p>
          <w:p w14:paraId="1DDB12E5" w14:textId="77777777" w:rsidR="0013158F" w:rsidRPr="00A92A1E" w:rsidRDefault="00B71744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2"/>
                <w:szCs w:val="22"/>
                <w:u w:val="none"/>
                <w:lang w:val="cy-GB"/>
              </w:rPr>
              <w:t>Grade:</w:t>
            </w:r>
          </w:p>
        </w:tc>
        <w:tc>
          <w:tcPr>
            <w:tcW w:w="3566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uble" w:sz="4" w:space="0" w:color="auto"/>
            </w:tcBorders>
          </w:tcPr>
          <w:p w14:paraId="78709D46" w14:textId="77777777" w:rsidR="0013158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  <w:p w14:paraId="134E8E94" w14:textId="77777777" w:rsidR="0013158F" w:rsidRPr="00B44DD2" w:rsidRDefault="00B71744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14</w:t>
            </w:r>
          </w:p>
        </w:tc>
      </w:tr>
      <w:tr w:rsidR="00E45DD8" w14:paraId="6F2733B5" w14:textId="77777777" w:rsidTr="00250B1B">
        <w:trPr>
          <w:trHeight w:val="225"/>
          <w:jc w:val="center"/>
        </w:trPr>
        <w:tc>
          <w:tcPr>
            <w:tcW w:w="2142" w:type="dxa"/>
            <w:tcBorders>
              <w:top w:val="dotted" w:sz="4" w:space="0" w:color="D9D9D9" w:themeColor="background1" w:themeShade="D9"/>
              <w:left w:val="double" w:sz="4" w:space="0" w:color="auto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14:paraId="3DEA945A" w14:textId="77777777" w:rsidR="0013158F" w:rsidRPr="00A92A1E" w:rsidRDefault="00B71744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2"/>
                <w:szCs w:val="24"/>
                <w:u w:val="none"/>
                <w:lang w:val="cy-GB"/>
              </w:rPr>
              <w:t>Gwyliau Blynyddol:</w:t>
            </w:r>
          </w:p>
          <w:p w14:paraId="6B4A0C25" w14:textId="77777777" w:rsidR="0013158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</w:p>
          <w:p w14:paraId="12C0E446" w14:textId="77777777" w:rsidR="0013158F" w:rsidRPr="00A92A1E" w:rsidRDefault="00B71744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2"/>
                <w:szCs w:val="24"/>
                <w:u w:val="none"/>
                <w:lang w:val="cy-GB"/>
              </w:rPr>
              <w:t>Annual Leave:</w:t>
            </w:r>
          </w:p>
          <w:p w14:paraId="0D021C96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</w:p>
        </w:tc>
        <w:tc>
          <w:tcPr>
            <w:tcW w:w="8228" w:type="dxa"/>
            <w:gridSpan w:val="6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uble" w:sz="4" w:space="0" w:color="auto"/>
            </w:tcBorders>
          </w:tcPr>
          <w:p w14:paraId="250F6117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  <w:p w14:paraId="5A0C647A" w14:textId="77777777" w:rsidR="0013158F" w:rsidRPr="00A92A1E" w:rsidRDefault="00B71744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25 Diwrnod y flwyddyn.  Mae CBAC yn caniatáu 16 o ddyddiau statudol/ychwanegol o wyliau yn ogystal ar hyn o bryd.</w:t>
            </w:r>
          </w:p>
          <w:p w14:paraId="28779435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  <w:p w14:paraId="0E7D80B6" w14:textId="77777777" w:rsidR="0013158F" w:rsidRPr="00A92A1E" w:rsidRDefault="00B71744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25 Days per annum.  In addition, the WJEC currently allows 16 statutory / additional </w:t>
            </w:r>
            <w:r w:rsidRPr="00B71744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holidays </w:t>
            </w:r>
            <w:r w:rsidR="0033717A" w:rsidRPr="00B71744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( pro-rata )</w:t>
            </w:r>
          </w:p>
          <w:p w14:paraId="7FBF7638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</w:tc>
      </w:tr>
      <w:tr w:rsidR="00E45DD8" w14:paraId="088EF873" w14:textId="77777777" w:rsidTr="00250B1B">
        <w:trPr>
          <w:trHeight w:val="225"/>
          <w:jc w:val="center"/>
        </w:trPr>
        <w:tc>
          <w:tcPr>
            <w:tcW w:w="2142" w:type="dxa"/>
            <w:tcBorders>
              <w:top w:val="dotted" w:sz="4" w:space="0" w:color="D9D9D9" w:themeColor="background1" w:themeShade="D9"/>
              <w:left w:val="double" w:sz="4" w:space="0" w:color="auto"/>
              <w:bottom w:val="nil"/>
              <w:right w:val="dotted" w:sz="4" w:space="0" w:color="D9D9D9" w:themeColor="background1" w:themeShade="D9"/>
            </w:tcBorders>
            <w:vAlign w:val="center"/>
          </w:tcPr>
          <w:p w14:paraId="4DF7A036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12"/>
                <w:u w:val="none"/>
              </w:rPr>
            </w:pPr>
          </w:p>
          <w:p w14:paraId="2FCA2264" w14:textId="77777777" w:rsidR="0013158F" w:rsidRPr="00A92A1E" w:rsidRDefault="00B71744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2"/>
                <w:szCs w:val="24"/>
                <w:u w:val="none"/>
                <w:lang w:val="cy-GB"/>
              </w:rPr>
              <w:t>Pensiwn:</w:t>
            </w:r>
          </w:p>
          <w:p w14:paraId="789629F2" w14:textId="77777777" w:rsidR="0013158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</w:p>
          <w:p w14:paraId="33D41E07" w14:textId="77777777" w:rsidR="0013158F" w:rsidRPr="00A92A1E" w:rsidRDefault="00B71744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2"/>
                <w:szCs w:val="24"/>
                <w:u w:val="none"/>
                <w:lang w:val="cy-GB"/>
              </w:rPr>
              <w:t>Pension:</w:t>
            </w:r>
          </w:p>
          <w:p w14:paraId="6B90C8C8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</w:p>
        </w:tc>
        <w:tc>
          <w:tcPr>
            <w:tcW w:w="8228" w:type="dxa"/>
            <w:gridSpan w:val="6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nil"/>
              <w:right w:val="double" w:sz="4" w:space="0" w:color="auto"/>
            </w:tcBorders>
          </w:tcPr>
          <w:p w14:paraId="2C73A37C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  <w:p w14:paraId="6B538537" w14:textId="77777777" w:rsidR="0013158F" w:rsidRPr="00A92A1E" w:rsidRDefault="00B71744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Gweithredir darpariaeth y Ddeddf Bensiwn Llywodraeth Leol</w:t>
            </w:r>
          </w:p>
          <w:p w14:paraId="7E2A7F85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  <w:p w14:paraId="3F6B0AED" w14:textId="77777777" w:rsidR="0013158F" w:rsidRPr="00A92A1E" w:rsidRDefault="00B71744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The provision of the Local Government Superannuation Act apply</w:t>
            </w:r>
          </w:p>
        </w:tc>
      </w:tr>
      <w:tr w:rsidR="00E45DD8" w14:paraId="053B909C" w14:textId="77777777" w:rsidTr="00250B1B">
        <w:trPr>
          <w:trHeight w:val="225"/>
          <w:jc w:val="center"/>
        </w:trPr>
        <w:tc>
          <w:tcPr>
            <w:tcW w:w="518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DDF8CA" w14:textId="77777777" w:rsidR="0013158F" w:rsidRDefault="00B71744" w:rsidP="00250B1B">
            <w:pPr>
              <w:pStyle w:val="Title"/>
              <w:tabs>
                <w:tab w:val="left" w:pos="6697"/>
              </w:tabs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  <w:r>
              <w:rPr>
                <w:rFonts w:ascii="Arial" w:hAnsi="Arial" w:cs="Arial"/>
                <w:bCs/>
                <w:i w:val="0"/>
                <w:sz w:val="22"/>
                <w:szCs w:val="24"/>
                <w:u w:val="none"/>
                <w:lang w:val="cy-GB"/>
              </w:rPr>
              <w:t>Math o Gytundeb:</w:t>
            </w:r>
          </w:p>
          <w:p w14:paraId="319E533F" w14:textId="77777777" w:rsidR="0013158F" w:rsidRPr="00A92A1E" w:rsidRDefault="0013158F" w:rsidP="00250B1B">
            <w:pPr>
              <w:pStyle w:val="Title"/>
              <w:tabs>
                <w:tab w:val="left" w:pos="6697"/>
              </w:tabs>
              <w:jc w:val="left"/>
              <w:rPr>
                <w:rFonts w:ascii="Arial" w:hAnsi="Arial" w:cs="Arial"/>
                <w:i w:val="0"/>
                <w:szCs w:val="24"/>
                <w:u w:val="none"/>
              </w:rPr>
            </w:pPr>
          </w:p>
        </w:tc>
        <w:tc>
          <w:tcPr>
            <w:tcW w:w="518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21EC6717" w14:textId="77777777" w:rsidR="0013158F" w:rsidRDefault="00B71744" w:rsidP="00250B1B">
            <w:pPr>
              <w:pStyle w:val="Title"/>
              <w:tabs>
                <w:tab w:val="left" w:pos="6697"/>
              </w:tabs>
              <w:jc w:val="left"/>
              <w:rPr>
                <w:rFonts w:ascii="Arial" w:hAnsi="Arial" w:cs="Arial"/>
                <w:b w:val="0"/>
                <w:i w:val="0"/>
                <w:szCs w:val="24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2"/>
                <w:szCs w:val="24"/>
                <w:u w:val="none"/>
                <w:lang w:val="cy-GB"/>
              </w:rPr>
              <w:t>Contract Type:</w:t>
            </w:r>
          </w:p>
        </w:tc>
      </w:tr>
      <w:tr w:rsidR="00E45DD8" w14:paraId="4678B97C" w14:textId="77777777" w:rsidTr="00250B1B">
        <w:trPr>
          <w:trHeight w:val="225"/>
          <w:jc w:val="center"/>
        </w:trPr>
        <w:tc>
          <w:tcPr>
            <w:tcW w:w="10370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9276D70" w14:textId="77777777" w:rsidR="0013158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bookmarkStart w:id="0" w:name="Check1"/>
          </w:p>
          <w:bookmarkEnd w:id="0"/>
          <w:p w14:paraId="589E4770" w14:textId="77777777" w:rsidR="0013158F" w:rsidRPr="00A92A1E" w:rsidRDefault="00B71744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65A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instrText xml:space="preserve"> FORMCHECKBOX </w:instrText>
            </w:r>
            <w:r w:rsidR="003813B9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r>
            <w:r w:rsidR="003813B9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separate"/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end"/>
            </w:r>
            <w:r w:rsidR="0027465A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 Llawn-amser / Full Time</w:t>
            </w:r>
          </w:p>
          <w:p w14:paraId="4B278727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</w:tc>
      </w:tr>
      <w:tr w:rsidR="00E45DD8" w14:paraId="5869D62E" w14:textId="77777777" w:rsidTr="00250B1B">
        <w:trPr>
          <w:trHeight w:val="225"/>
          <w:jc w:val="center"/>
        </w:trPr>
        <w:tc>
          <w:tcPr>
            <w:tcW w:w="485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070AD7B" w14:textId="77777777" w:rsidR="0013158F" w:rsidRPr="00A92A1E" w:rsidRDefault="00B71744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B71744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Pr="00B71744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instrText xml:space="preserve"> FORMCHECKBOX </w:instrText>
            </w:r>
            <w:r w:rsidR="003813B9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r>
            <w:r w:rsidR="003813B9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separate"/>
            </w:r>
            <w:r w:rsidRPr="00B71744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end"/>
            </w:r>
            <w:bookmarkEnd w:id="1"/>
            <w:r w:rsidRPr="00B71744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 Rhan-amser / Part Time</w:t>
            </w:r>
            <w:r w:rsidR="0033717A" w:rsidRPr="00B71744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0.4</w:t>
            </w:r>
            <w:r w:rsidR="0033717A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 </w:t>
            </w:r>
          </w:p>
          <w:p w14:paraId="1DBBFC96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D5C31C" w14:textId="77777777" w:rsidR="0013158F" w:rsidRPr="00A92A1E" w:rsidRDefault="00B71744" w:rsidP="00250B1B">
            <w:pPr>
              <w:pStyle w:val="Title"/>
              <w:jc w:val="left"/>
              <w:rPr>
                <w:rFonts w:ascii="Arial" w:hAnsi="Arial" w:cs="Arial"/>
                <w:i w:val="0"/>
                <w:sz w:val="20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0"/>
                <w:u w:val="none"/>
                <w:lang w:val="cy-GB"/>
              </w:rPr>
              <w:t>Nifer yr oriau'r wythnos</w:t>
            </w:r>
          </w:p>
          <w:p w14:paraId="56AAE0FD" w14:textId="77777777" w:rsidR="0013158F" w:rsidRPr="00A92A1E" w:rsidRDefault="00B71744" w:rsidP="00250B1B">
            <w:pPr>
              <w:pStyle w:val="Title"/>
              <w:jc w:val="left"/>
              <w:rPr>
                <w:rFonts w:ascii="Arial" w:hAnsi="Arial" w:cs="Arial"/>
                <w:i w:val="0"/>
                <w:sz w:val="20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0"/>
                <w:u w:val="none"/>
                <w:lang w:val="cy-GB"/>
              </w:rPr>
              <w:t>No. of hrs per week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4861F40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</w:tc>
      </w:tr>
      <w:tr w:rsidR="00E45DD8" w14:paraId="6DB1FAFC" w14:textId="77777777" w:rsidTr="00250B1B">
        <w:trPr>
          <w:trHeight w:val="225"/>
          <w:jc w:val="center"/>
        </w:trPr>
        <w:tc>
          <w:tcPr>
            <w:tcW w:w="485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F4A8D55" w14:textId="77777777" w:rsidR="0013158F" w:rsidRPr="00A92A1E" w:rsidRDefault="00B71744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instrText xml:space="preserve"> FORMCHECKBOX </w:instrText>
            </w:r>
            <w:r w:rsidR="003813B9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r>
            <w:r w:rsidR="003813B9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separate"/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end"/>
            </w:r>
            <w:bookmarkEnd w:id="2"/>
            <w:r w:rsidR="0027465A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 Llawn-amser Tymor Cyfyngedig / Full Time  </w:t>
            </w:r>
          </w:p>
          <w:p w14:paraId="1A1CE1EE" w14:textId="77777777" w:rsidR="0013158F" w:rsidRPr="00A92A1E" w:rsidRDefault="00B71744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     Limited Term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14183D" w14:textId="77777777" w:rsidR="0013158F" w:rsidRPr="00A92A1E" w:rsidRDefault="00B71744" w:rsidP="00250B1B">
            <w:pPr>
              <w:pStyle w:val="Title"/>
              <w:jc w:val="left"/>
              <w:rPr>
                <w:rFonts w:ascii="Arial" w:hAnsi="Arial" w:cs="Arial"/>
                <w:i w:val="0"/>
                <w:sz w:val="20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0"/>
                <w:u w:val="none"/>
                <w:lang w:val="cy-GB"/>
              </w:rPr>
              <w:t>Diwedd y Tymor</w:t>
            </w:r>
          </w:p>
          <w:p w14:paraId="5AF2BF84" w14:textId="77777777" w:rsidR="0013158F" w:rsidRPr="00A92A1E" w:rsidRDefault="00B71744" w:rsidP="00250B1B">
            <w:pPr>
              <w:pStyle w:val="Title"/>
              <w:jc w:val="left"/>
              <w:rPr>
                <w:rFonts w:ascii="Arial" w:hAnsi="Arial" w:cs="Arial"/>
                <w:i w:val="0"/>
                <w:sz w:val="20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0"/>
                <w:u w:val="none"/>
                <w:lang w:val="cy-GB"/>
              </w:rPr>
              <w:t>End of Term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DA9FF40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0"/>
                <w:u w:val="none"/>
              </w:rPr>
            </w:pPr>
          </w:p>
        </w:tc>
      </w:tr>
      <w:tr w:rsidR="00E45DD8" w14:paraId="4CF8F1FD" w14:textId="77777777" w:rsidTr="00C06252">
        <w:trPr>
          <w:trHeight w:val="659"/>
          <w:jc w:val="center"/>
        </w:trPr>
        <w:tc>
          <w:tcPr>
            <w:tcW w:w="485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FF6935A" w14:textId="77777777" w:rsidR="0013158F" w:rsidRPr="00A92A1E" w:rsidRDefault="00B71744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A92A1E">
              <w:rPr>
                <w:rFonts w:ascii="Arial" w:hAnsi="Arial" w:cs="Arial"/>
                <w:b w:val="0"/>
                <w:i w:val="0"/>
                <w:szCs w:val="24"/>
                <w:u w:val="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A92A1E">
              <w:rPr>
                <w:rFonts w:ascii="Arial" w:hAnsi="Arial" w:cs="Arial"/>
                <w:b w:val="0"/>
                <w:i w:val="0"/>
                <w:szCs w:val="24"/>
                <w:u w:val="none"/>
              </w:rPr>
              <w:instrText xml:space="preserve"> FORMCHECKBOX </w:instrText>
            </w:r>
            <w:r w:rsidR="003813B9">
              <w:rPr>
                <w:rFonts w:ascii="Arial" w:hAnsi="Arial" w:cs="Arial"/>
                <w:b w:val="0"/>
                <w:i w:val="0"/>
                <w:szCs w:val="24"/>
                <w:u w:val="none"/>
              </w:rPr>
            </w:r>
            <w:r w:rsidR="003813B9">
              <w:rPr>
                <w:rFonts w:ascii="Arial" w:hAnsi="Arial" w:cs="Arial"/>
                <w:b w:val="0"/>
                <w:i w:val="0"/>
                <w:szCs w:val="24"/>
                <w:u w:val="none"/>
              </w:rPr>
              <w:fldChar w:fldCharType="separate"/>
            </w:r>
            <w:r w:rsidRPr="00A92A1E">
              <w:rPr>
                <w:rFonts w:ascii="Arial" w:hAnsi="Arial" w:cs="Arial"/>
                <w:b w:val="0"/>
                <w:i w:val="0"/>
                <w:szCs w:val="24"/>
                <w:u w:val="none"/>
              </w:rPr>
              <w:fldChar w:fldCharType="end"/>
            </w:r>
            <w:bookmarkEnd w:id="3"/>
            <w:r w:rsidRPr="00A92A1E">
              <w:rPr>
                <w:rFonts w:ascii="Arial" w:hAnsi="Arial" w:cs="Arial"/>
                <w:b w:val="0"/>
                <w:i w:val="0"/>
                <w:szCs w:val="24"/>
                <w:u w:val="none"/>
                <w:lang w:val="cy-GB"/>
              </w:rPr>
              <w:t xml:space="preserve">  </w:t>
            </w:r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Rhan-amser Tymor Cyfyngedig / Part Time </w:t>
            </w:r>
          </w:p>
          <w:p w14:paraId="117FBCA3" w14:textId="77777777" w:rsidR="0013158F" w:rsidRPr="00A92A1E" w:rsidRDefault="00B71744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Cs w:val="24"/>
                <w:u w:val="none"/>
              </w:rPr>
            </w:pPr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      Limited Term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7483FE" w14:textId="77777777" w:rsidR="0013158F" w:rsidRPr="00A92A1E" w:rsidRDefault="00B71744" w:rsidP="00250B1B">
            <w:pPr>
              <w:pStyle w:val="Title"/>
              <w:jc w:val="left"/>
              <w:rPr>
                <w:rFonts w:ascii="Arial" w:hAnsi="Arial" w:cs="Arial"/>
                <w:i w:val="0"/>
                <w:sz w:val="20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0"/>
                <w:u w:val="none"/>
                <w:lang w:val="cy-GB"/>
              </w:rPr>
              <w:t>Diwedd y Tymor</w:t>
            </w:r>
          </w:p>
          <w:p w14:paraId="4CF88BC0" w14:textId="77777777" w:rsidR="0013158F" w:rsidRPr="00A92A1E" w:rsidRDefault="00B71744" w:rsidP="00250B1B">
            <w:pPr>
              <w:pStyle w:val="Title"/>
              <w:jc w:val="left"/>
              <w:rPr>
                <w:rFonts w:ascii="Arial" w:hAnsi="Arial" w:cs="Arial"/>
                <w:i w:val="0"/>
                <w:sz w:val="20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0"/>
                <w:u w:val="none"/>
                <w:lang w:val="cy-GB"/>
              </w:rPr>
              <w:t>End of Term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61634EA" w14:textId="77777777" w:rsidR="0013158F" w:rsidRPr="00A92A1E" w:rsidRDefault="0013158F" w:rsidP="00D96071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0"/>
                <w:u w:val="none"/>
              </w:rPr>
            </w:pPr>
          </w:p>
        </w:tc>
      </w:tr>
      <w:tr w:rsidR="00E45DD8" w14:paraId="17ADF215" w14:textId="77777777" w:rsidTr="00250B1B">
        <w:trPr>
          <w:trHeight w:val="225"/>
          <w:jc w:val="center"/>
        </w:trPr>
        <w:tc>
          <w:tcPr>
            <w:tcW w:w="2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5684FDB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0DCC28FA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Cs w:val="24"/>
                <w:u w:val="none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4CBCEF" w14:textId="77777777" w:rsidR="0013158F" w:rsidRPr="00A92A1E" w:rsidRDefault="00B71744" w:rsidP="00250B1B">
            <w:pPr>
              <w:pStyle w:val="Title"/>
              <w:jc w:val="left"/>
              <w:rPr>
                <w:rFonts w:ascii="Arial" w:hAnsi="Arial" w:cs="Arial"/>
                <w:i w:val="0"/>
                <w:sz w:val="20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0"/>
                <w:u w:val="none"/>
                <w:lang w:val="cy-GB"/>
              </w:rPr>
              <w:t>Nifer yr oriau'r wythnos</w:t>
            </w:r>
          </w:p>
          <w:p w14:paraId="56F90CEA" w14:textId="77777777" w:rsidR="0013158F" w:rsidRDefault="00B71744" w:rsidP="00250B1B">
            <w:pPr>
              <w:pStyle w:val="Title"/>
              <w:jc w:val="left"/>
              <w:rPr>
                <w:rFonts w:ascii="Arial" w:hAnsi="Arial" w:cs="Arial"/>
                <w:i w:val="0"/>
                <w:sz w:val="20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0"/>
                <w:u w:val="none"/>
                <w:lang w:val="cy-GB"/>
              </w:rPr>
              <w:t>No. of hrs per week</w:t>
            </w:r>
          </w:p>
          <w:p w14:paraId="2B716305" w14:textId="77777777" w:rsidR="0013158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0"/>
                <w:u w:val="none"/>
              </w:rPr>
            </w:pPr>
          </w:p>
          <w:p w14:paraId="37F093E1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0"/>
                <w:u w:val="none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365E925" w14:textId="77777777" w:rsidR="0013158F" w:rsidRPr="0033717A" w:rsidRDefault="00B71744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0"/>
                <w:highlight w:val="yellow"/>
                <w:u w:val="none"/>
              </w:rPr>
            </w:pPr>
            <w:r w:rsidRPr="00B71744">
              <w:rPr>
                <w:rFonts w:ascii="Arial" w:hAnsi="Arial" w:cs="Arial"/>
                <w:b w:val="0"/>
                <w:i w:val="0"/>
                <w:sz w:val="20"/>
                <w:u w:val="none"/>
                <w:lang w:val="cy-GB"/>
              </w:rPr>
              <w:t xml:space="preserve">14.6 </w:t>
            </w:r>
          </w:p>
        </w:tc>
      </w:tr>
      <w:tr w:rsidR="00E45DD8" w14:paraId="74AA7D83" w14:textId="77777777" w:rsidTr="00250B1B">
        <w:trPr>
          <w:cantSplit/>
          <w:trHeight w:val="403"/>
          <w:jc w:val="center"/>
        </w:trPr>
        <w:tc>
          <w:tcPr>
            <w:tcW w:w="518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72CC79B" w14:textId="77777777" w:rsidR="0013158F" w:rsidRPr="00A92A1E" w:rsidRDefault="00B71744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2"/>
                <w:szCs w:val="22"/>
                <w:u w:val="none"/>
                <w:lang w:val="cy-GB"/>
              </w:rPr>
              <w:t>Dull Ymgeisio:</w:t>
            </w:r>
          </w:p>
        </w:tc>
        <w:tc>
          <w:tcPr>
            <w:tcW w:w="518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5BF22CB8" w14:textId="77777777" w:rsidR="0013158F" w:rsidRPr="00A92A1E" w:rsidRDefault="00B71744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2"/>
                <w:szCs w:val="22"/>
                <w:u w:val="none"/>
                <w:lang w:val="cy-GB"/>
              </w:rPr>
              <w:t>Method of Application:</w:t>
            </w:r>
          </w:p>
        </w:tc>
      </w:tr>
      <w:tr w:rsidR="00E45DD8" w14:paraId="04F91C47" w14:textId="77777777" w:rsidTr="00250B1B">
        <w:trPr>
          <w:cantSplit/>
          <w:trHeight w:val="1905"/>
          <w:jc w:val="center"/>
        </w:trPr>
        <w:tc>
          <w:tcPr>
            <w:tcW w:w="10370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9DEF4B" w14:textId="77777777" w:rsidR="0013158F" w:rsidRDefault="0013158F" w:rsidP="00250B1B">
            <w:pPr>
              <w:jc w:val="both"/>
              <w:rPr>
                <w:rFonts w:ascii="Arial" w:hAnsi="Arial" w:cs="Arial"/>
                <w:sz w:val="22"/>
                <w:szCs w:val="22"/>
                <w:lang w:eastAsia="cy-GB"/>
              </w:rPr>
            </w:pPr>
          </w:p>
          <w:p w14:paraId="04F1EEE2" w14:textId="391BAD44" w:rsidR="00194324" w:rsidRPr="00B71744" w:rsidRDefault="00B71744" w:rsidP="0019432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E0E1C">
              <w:rPr>
                <w:rFonts w:ascii="Arial" w:hAnsi="Arial" w:cs="Arial"/>
                <w:sz w:val="22"/>
                <w:szCs w:val="22"/>
                <w:lang w:val="cy-GB" w:eastAsia="en-GB"/>
              </w:rPr>
              <w:t xml:space="preserve">Dylid anfon ffurflenni wedi’u llenwi ar e-bost at </w:t>
            </w:r>
            <w:hyperlink r:id="rId11" w:history="1">
              <w:r w:rsidRPr="00470C00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ad@cbac.co.uk</w:t>
              </w:r>
            </w:hyperlink>
            <w:r w:rsidRPr="00AE0E1C">
              <w:rPr>
                <w:rFonts w:ascii="Arial" w:hAnsi="Arial" w:cs="Arial"/>
                <w:sz w:val="22"/>
                <w:szCs w:val="22"/>
                <w:lang w:val="cy-GB" w:eastAsia="en-GB"/>
              </w:rPr>
              <w:t xml:space="preserve"> neu eu postio i’r Uned Adnoddau Dynol, CBAC, 245 Rhodfa’r Gorllewin, Caerdydd, CF5 2YX erbyn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y-GB" w:eastAsia="en-GB"/>
              </w:rPr>
              <w:t>12</w:t>
            </w:r>
            <w:r w:rsidRPr="00AE0E1C">
              <w:rPr>
                <w:rFonts w:ascii="Arial" w:hAnsi="Arial" w:cs="Arial"/>
                <w:b/>
                <w:bCs/>
                <w:sz w:val="22"/>
                <w:szCs w:val="22"/>
                <w:lang w:val="cy-GB" w:eastAsia="en-GB"/>
              </w:rPr>
              <w:t xml:space="preserve"> Mai 2020.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y-GB" w:eastAsia="en-GB"/>
              </w:rPr>
              <w:t xml:space="preserve"> </w:t>
            </w:r>
            <w:r w:rsidRPr="00B717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Cyfweliadau: </w:t>
            </w:r>
            <w:r w:rsidR="003813B9">
              <w:rPr>
                <w:rFonts w:ascii="Arial" w:hAnsi="Arial" w:cs="Arial"/>
                <w:b/>
                <w:bCs/>
                <w:sz w:val="22"/>
                <w:szCs w:val="22"/>
              </w:rPr>
              <w:t>20/21</w:t>
            </w:r>
            <w:r w:rsidRPr="00B717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Mai 2020</w:t>
            </w:r>
          </w:p>
          <w:p w14:paraId="50661763" w14:textId="77777777" w:rsidR="00194324" w:rsidRDefault="00194324" w:rsidP="00194324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779C0F26" w14:textId="342514C3" w:rsidR="00737094" w:rsidRDefault="00B71744" w:rsidP="00737094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Completed forms should be sent by email to </w:t>
            </w:r>
            <w:hyperlink r:id="rId12" w:history="1">
              <w:r w:rsidRPr="00060CA4">
                <w:rPr>
                  <w:rStyle w:val="Hyperlink"/>
                  <w:rFonts w:ascii="Arial" w:hAnsi="Arial" w:cs="Arial"/>
                  <w:b w:val="0"/>
                  <w:i w:val="0"/>
                  <w:sz w:val="22"/>
                  <w:szCs w:val="22"/>
                  <w:lang w:val="cy-GB"/>
                </w:rPr>
                <w:t>hr@wjec.co.uk</w:t>
              </w:r>
            </w:hyperlink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or returned by post to the Human Resources Unit, WJEC, 245 Western Avenue, Cardiff CF5 2YX by </w:t>
            </w:r>
            <w:r>
              <w:rPr>
                <w:rFonts w:ascii="Arial" w:hAnsi="Arial" w:cs="Arial"/>
                <w:bCs/>
                <w:i w:val="0"/>
                <w:sz w:val="22"/>
                <w:szCs w:val="22"/>
                <w:u w:val="none"/>
                <w:lang w:val="cy-GB"/>
              </w:rPr>
              <w:t>12</w:t>
            </w:r>
            <w:r w:rsidR="004B55B9" w:rsidRPr="00B71744">
              <w:rPr>
                <w:rFonts w:ascii="Arial" w:hAnsi="Arial" w:cs="Arial"/>
                <w:bCs/>
                <w:i w:val="0"/>
                <w:sz w:val="22"/>
                <w:szCs w:val="22"/>
                <w:u w:val="none"/>
                <w:lang w:val="cy-GB"/>
              </w:rPr>
              <w:t xml:space="preserve"> May 2020</w:t>
            </w:r>
            <w:r>
              <w:rPr>
                <w:rFonts w:ascii="Arial" w:hAnsi="Arial" w:cs="Arial"/>
                <w:bCs/>
                <w:i w:val="0"/>
                <w:sz w:val="22"/>
                <w:szCs w:val="22"/>
                <w:u w:val="none"/>
                <w:lang w:val="cy-GB"/>
              </w:rPr>
              <w:t xml:space="preserve">. Interviews: </w:t>
            </w:r>
            <w:r w:rsidR="003813B9">
              <w:rPr>
                <w:rFonts w:ascii="Arial" w:hAnsi="Arial" w:cs="Arial"/>
                <w:bCs/>
                <w:i w:val="0"/>
                <w:sz w:val="22"/>
                <w:szCs w:val="22"/>
                <w:u w:val="none"/>
                <w:lang w:val="cy-GB"/>
              </w:rPr>
              <w:t>20/21</w:t>
            </w:r>
            <w:bookmarkStart w:id="4" w:name="_GoBack"/>
            <w:bookmarkEnd w:id="4"/>
            <w:r>
              <w:rPr>
                <w:rFonts w:ascii="Arial" w:hAnsi="Arial" w:cs="Arial"/>
                <w:bCs/>
                <w:i w:val="0"/>
                <w:sz w:val="22"/>
                <w:szCs w:val="22"/>
                <w:u w:val="none"/>
                <w:lang w:val="cy-GB"/>
              </w:rPr>
              <w:t xml:space="preserve"> May 2020.</w:t>
            </w:r>
          </w:p>
          <w:p w14:paraId="38FE0B02" w14:textId="77777777" w:rsidR="00737094" w:rsidRPr="004812A1" w:rsidRDefault="00737094" w:rsidP="004813ED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</w:tc>
      </w:tr>
    </w:tbl>
    <w:p w14:paraId="63BE8D62" w14:textId="77777777" w:rsidR="0013158F" w:rsidRPr="00C717BB" w:rsidRDefault="0013158F" w:rsidP="0013158F">
      <w:pPr>
        <w:rPr>
          <w:sz w:val="22"/>
          <w:szCs w:val="22"/>
        </w:rPr>
      </w:pPr>
    </w:p>
    <w:p w14:paraId="2042CE48" w14:textId="77777777" w:rsidR="00A92A1E" w:rsidRDefault="00A92A1E" w:rsidP="00C4163A"/>
    <w:sectPr w:rsidR="00A92A1E" w:rsidSect="00911347">
      <w:type w:val="continuous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F5795"/>
    <w:multiLevelType w:val="multilevel"/>
    <w:tmpl w:val="C2BC1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C146D"/>
    <w:multiLevelType w:val="hybridMultilevel"/>
    <w:tmpl w:val="28187F22"/>
    <w:lvl w:ilvl="0" w:tplc="E7DC9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79CA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AAD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4C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2E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E23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06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D602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E8B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C4AA0"/>
    <w:multiLevelType w:val="hybridMultilevel"/>
    <w:tmpl w:val="28E2B3DC"/>
    <w:lvl w:ilvl="0" w:tplc="DB3C1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413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CC7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207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C40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586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541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66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C4A9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1297E"/>
    <w:multiLevelType w:val="singleLevel"/>
    <w:tmpl w:val="25628A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22572A02"/>
    <w:multiLevelType w:val="singleLevel"/>
    <w:tmpl w:val="B90E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8267A4E"/>
    <w:multiLevelType w:val="hybridMultilevel"/>
    <w:tmpl w:val="B7D4D306"/>
    <w:lvl w:ilvl="0" w:tplc="0E30A6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A6B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BAFD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8A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5A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C4A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6E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D8F6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2AA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A6837"/>
    <w:multiLevelType w:val="hybridMultilevel"/>
    <w:tmpl w:val="9AF4F7BE"/>
    <w:lvl w:ilvl="0" w:tplc="5296C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447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103F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2B3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6E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20E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88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4D2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69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50D2F"/>
    <w:multiLevelType w:val="hybridMultilevel"/>
    <w:tmpl w:val="5D24BD92"/>
    <w:lvl w:ilvl="0" w:tplc="DB106DC0">
      <w:start w:val="8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  <w:szCs w:val="22"/>
      </w:rPr>
    </w:lvl>
    <w:lvl w:ilvl="1" w:tplc="D2801E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72E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DE8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F63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D893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948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0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FCFF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1B3606"/>
    <w:multiLevelType w:val="hybridMultilevel"/>
    <w:tmpl w:val="7A906CCE"/>
    <w:lvl w:ilvl="0" w:tplc="4C78F1E4">
      <w:start w:val="5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  <w:szCs w:val="22"/>
      </w:rPr>
    </w:lvl>
    <w:lvl w:ilvl="1" w:tplc="5D841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EC3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5CB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A1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E2E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669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E0E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34CC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2D765E"/>
    <w:multiLevelType w:val="hybridMultilevel"/>
    <w:tmpl w:val="9010184A"/>
    <w:lvl w:ilvl="0" w:tplc="F872C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D628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886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5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86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C2C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03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9076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1A9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642D1"/>
    <w:multiLevelType w:val="hybridMultilevel"/>
    <w:tmpl w:val="195AD308"/>
    <w:lvl w:ilvl="0" w:tplc="D3ECB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47A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5AD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CE8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6F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8A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C6E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0B3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7EEB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091D68"/>
    <w:multiLevelType w:val="hybridMultilevel"/>
    <w:tmpl w:val="C2BC1FE4"/>
    <w:lvl w:ilvl="0" w:tplc="4DB47FA8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  <w:szCs w:val="22"/>
      </w:rPr>
    </w:lvl>
    <w:lvl w:ilvl="1" w:tplc="B0F08E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0ED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D6E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AF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E8F5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B63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30F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C47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605746"/>
    <w:multiLevelType w:val="hybridMultilevel"/>
    <w:tmpl w:val="AC002C5C"/>
    <w:lvl w:ilvl="0" w:tplc="F97EF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28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D80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81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2C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360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E0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C6C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6462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46D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8C063E4"/>
    <w:multiLevelType w:val="hybridMultilevel"/>
    <w:tmpl w:val="D3DA0C62"/>
    <w:lvl w:ilvl="0" w:tplc="E0329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064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A272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0E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400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C02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24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303B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DE87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42341"/>
    <w:multiLevelType w:val="hybridMultilevel"/>
    <w:tmpl w:val="B4B2BA0E"/>
    <w:lvl w:ilvl="0" w:tplc="25DCF5C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2E49420" w:tentative="1">
      <w:start w:val="1"/>
      <w:numFmt w:val="lowerLetter"/>
      <w:lvlText w:val="%2."/>
      <w:lvlJc w:val="left"/>
      <w:pPr>
        <w:ind w:left="1440" w:hanging="360"/>
      </w:pPr>
    </w:lvl>
    <w:lvl w:ilvl="2" w:tplc="182CBF58" w:tentative="1">
      <w:start w:val="1"/>
      <w:numFmt w:val="lowerRoman"/>
      <w:lvlText w:val="%3."/>
      <w:lvlJc w:val="right"/>
      <w:pPr>
        <w:ind w:left="2160" w:hanging="180"/>
      </w:pPr>
    </w:lvl>
    <w:lvl w:ilvl="3" w:tplc="3DC404BC" w:tentative="1">
      <w:start w:val="1"/>
      <w:numFmt w:val="decimal"/>
      <w:lvlText w:val="%4."/>
      <w:lvlJc w:val="left"/>
      <w:pPr>
        <w:ind w:left="2880" w:hanging="360"/>
      </w:pPr>
    </w:lvl>
    <w:lvl w:ilvl="4" w:tplc="E69CB68E" w:tentative="1">
      <w:start w:val="1"/>
      <w:numFmt w:val="lowerLetter"/>
      <w:lvlText w:val="%5."/>
      <w:lvlJc w:val="left"/>
      <w:pPr>
        <w:ind w:left="3600" w:hanging="360"/>
      </w:pPr>
    </w:lvl>
    <w:lvl w:ilvl="5" w:tplc="E9CA76A4" w:tentative="1">
      <w:start w:val="1"/>
      <w:numFmt w:val="lowerRoman"/>
      <w:lvlText w:val="%6."/>
      <w:lvlJc w:val="right"/>
      <w:pPr>
        <w:ind w:left="4320" w:hanging="180"/>
      </w:pPr>
    </w:lvl>
    <w:lvl w:ilvl="6" w:tplc="130AED0C" w:tentative="1">
      <w:start w:val="1"/>
      <w:numFmt w:val="decimal"/>
      <w:lvlText w:val="%7."/>
      <w:lvlJc w:val="left"/>
      <w:pPr>
        <w:ind w:left="5040" w:hanging="360"/>
      </w:pPr>
    </w:lvl>
    <w:lvl w:ilvl="7" w:tplc="75DE4656" w:tentative="1">
      <w:start w:val="1"/>
      <w:numFmt w:val="lowerLetter"/>
      <w:lvlText w:val="%8."/>
      <w:lvlJc w:val="left"/>
      <w:pPr>
        <w:ind w:left="5760" w:hanging="360"/>
      </w:pPr>
    </w:lvl>
    <w:lvl w:ilvl="8" w:tplc="AB346B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92AF6"/>
    <w:multiLevelType w:val="singleLevel"/>
    <w:tmpl w:val="AD2E64BE"/>
    <w:lvl w:ilvl="0">
      <w:start w:val="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7" w15:restartNumberingAfterBreak="0">
    <w:nsid w:val="71506C1B"/>
    <w:multiLevelType w:val="hybridMultilevel"/>
    <w:tmpl w:val="1F461220"/>
    <w:lvl w:ilvl="0" w:tplc="DA22C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45A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AB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45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0D2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8D8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21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B035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C450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072E6"/>
    <w:multiLevelType w:val="hybridMultilevel"/>
    <w:tmpl w:val="F3581858"/>
    <w:lvl w:ilvl="0" w:tplc="B0345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2E76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22E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F0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48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18E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CA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7C2E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880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6533F"/>
    <w:multiLevelType w:val="hybridMultilevel"/>
    <w:tmpl w:val="7A603EEA"/>
    <w:lvl w:ilvl="0" w:tplc="3AAC3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06D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56E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48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F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6A3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25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CC3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40E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94D54"/>
    <w:multiLevelType w:val="hybridMultilevel"/>
    <w:tmpl w:val="04544B86"/>
    <w:lvl w:ilvl="0" w:tplc="384AFE2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16A3E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1828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EAC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CED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CA4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2E8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2A3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C1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BA7DA9"/>
    <w:multiLevelType w:val="hybridMultilevel"/>
    <w:tmpl w:val="3F76227E"/>
    <w:lvl w:ilvl="0" w:tplc="A1F01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6A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661A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8DC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C5F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704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CC07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2F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A9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F1DDD"/>
    <w:multiLevelType w:val="hybridMultilevel"/>
    <w:tmpl w:val="AE22E2C6"/>
    <w:lvl w:ilvl="0" w:tplc="CB981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6E0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3C6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83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07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EE20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20D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8B1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8FE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204260"/>
    <w:multiLevelType w:val="hybridMultilevel"/>
    <w:tmpl w:val="78D032C2"/>
    <w:lvl w:ilvl="0" w:tplc="7F3ED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448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0D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E9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C5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C0A4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65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CCF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47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6793F"/>
    <w:multiLevelType w:val="hybridMultilevel"/>
    <w:tmpl w:val="D9564632"/>
    <w:lvl w:ilvl="0" w:tplc="010C74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A412DFAC" w:tentative="1">
      <w:start w:val="1"/>
      <w:numFmt w:val="lowerLetter"/>
      <w:lvlText w:val="%2."/>
      <w:lvlJc w:val="left"/>
      <w:pPr>
        <w:ind w:left="1440" w:hanging="360"/>
      </w:pPr>
    </w:lvl>
    <w:lvl w:ilvl="2" w:tplc="6524B4A2" w:tentative="1">
      <w:start w:val="1"/>
      <w:numFmt w:val="lowerRoman"/>
      <w:lvlText w:val="%3."/>
      <w:lvlJc w:val="right"/>
      <w:pPr>
        <w:ind w:left="2160" w:hanging="180"/>
      </w:pPr>
    </w:lvl>
    <w:lvl w:ilvl="3" w:tplc="4E4410EA" w:tentative="1">
      <w:start w:val="1"/>
      <w:numFmt w:val="decimal"/>
      <w:lvlText w:val="%4."/>
      <w:lvlJc w:val="left"/>
      <w:pPr>
        <w:ind w:left="2880" w:hanging="360"/>
      </w:pPr>
    </w:lvl>
    <w:lvl w:ilvl="4" w:tplc="4E4ACDA2" w:tentative="1">
      <w:start w:val="1"/>
      <w:numFmt w:val="lowerLetter"/>
      <w:lvlText w:val="%5."/>
      <w:lvlJc w:val="left"/>
      <w:pPr>
        <w:ind w:left="3600" w:hanging="360"/>
      </w:pPr>
    </w:lvl>
    <w:lvl w:ilvl="5" w:tplc="35208E28" w:tentative="1">
      <w:start w:val="1"/>
      <w:numFmt w:val="lowerRoman"/>
      <w:lvlText w:val="%6."/>
      <w:lvlJc w:val="right"/>
      <w:pPr>
        <w:ind w:left="4320" w:hanging="180"/>
      </w:pPr>
    </w:lvl>
    <w:lvl w:ilvl="6" w:tplc="224E85EC" w:tentative="1">
      <w:start w:val="1"/>
      <w:numFmt w:val="decimal"/>
      <w:lvlText w:val="%7."/>
      <w:lvlJc w:val="left"/>
      <w:pPr>
        <w:ind w:left="5040" w:hanging="360"/>
      </w:pPr>
    </w:lvl>
    <w:lvl w:ilvl="7" w:tplc="48F8CA02" w:tentative="1">
      <w:start w:val="1"/>
      <w:numFmt w:val="lowerLetter"/>
      <w:lvlText w:val="%8."/>
      <w:lvlJc w:val="left"/>
      <w:pPr>
        <w:ind w:left="5760" w:hanging="360"/>
      </w:pPr>
    </w:lvl>
    <w:lvl w:ilvl="8" w:tplc="3EFE1CE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4"/>
  </w:num>
  <w:num w:numId="5">
    <w:abstractNumId w:val="10"/>
  </w:num>
  <w:num w:numId="6">
    <w:abstractNumId w:val="22"/>
  </w:num>
  <w:num w:numId="7">
    <w:abstractNumId w:val="11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  <w:num w:numId="12">
    <w:abstractNumId w:val="17"/>
  </w:num>
  <w:num w:numId="13">
    <w:abstractNumId w:val="6"/>
  </w:num>
  <w:num w:numId="14">
    <w:abstractNumId w:val="12"/>
  </w:num>
  <w:num w:numId="15">
    <w:abstractNumId w:val="14"/>
  </w:num>
  <w:num w:numId="16">
    <w:abstractNumId w:val="21"/>
  </w:num>
  <w:num w:numId="17">
    <w:abstractNumId w:val="23"/>
  </w:num>
  <w:num w:numId="18">
    <w:abstractNumId w:val="20"/>
  </w:num>
  <w:num w:numId="19">
    <w:abstractNumId w:val="5"/>
  </w:num>
  <w:num w:numId="20">
    <w:abstractNumId w:val="18"/>
  </w:num>
  <w:num w:numId="21">
    <w:abstractNumId w:val="1"/>
  </w:num>
  <w:num w:numId="22">
    <w:abstractNumId w:val="19"/>
  </w:num>
  <w:num w:numId="23">
    <w:abstractNumId w:val="9"/>
  </w:num>
  <w:num w:numId="24">
    <w:abstractNumId w:val="2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47"/>
    <w:rsid w:val="00023C56"/>
    <w:rsid w:val="00060CA4"/>
    <w:rsid w:val="0006181A"/>
    <w:rsid w:val="000B057B"/>
    <w:rsid w:val="000D38FA"/>
    <w:rsid w:val="00111FD8"/>
    <w:rsid w:val="001264FC"/>
    <w:rsid w:val="001303A3"/>
    <w:rsid w:val="0013158F"/>
    <w:rsid w:val="0016548C"/>
    <w:rsid w:val="00194324"/>
    <w:rsid w:val="001A7C7E"/>
    <w:rsid w:val="0021345A"/>
    <w:rsid w:val="0022090E"/>
    <w:rsid w:val="00250B1B"/>
    <w:rsid w:val="00261E8E"/>
    <w:rsid w:val="0027465A"/>
    <w:rsid w:val="002A1009"/>
    <w:rsid w:val="002B6AC9"/>
    <w:rsid w:val="002C4F9A"/>
    <w:rsid w:val="00307252"/>
    <w:rsid w:val="00326592"/>
    <w:rsid w:val="0033717A"/>
    <w:rsid w:val="0037522E"/>
    <w:rsid w:val="003813B9"/>
    <w:rsid w:val="003C0C13"/>
    <w:rsid w:val="003D04CE"/>
    <w:rsid w:val="003D3E8A"/>
    <w:rsid w:val="00404BCF"/>
    <w:rsid w:val="0041724A"/>
    <w:rsid w:val="004447F2"/>
    <w:rsid w:val="00446C30"/>
    <w:rsid w:val="00461BB7"/>
    <w:rsid w:val="0046574B"/>
    <w:rsid w:val="00470C00"/>
    <w:rsid w:val="00474499"/>
    <w:rsid w:val="004812A1"/>
    <w:rsid w:val="004813ED"/>
    <w:rsid w:val="004B55B9"/>
    <w:rsid w:val="004D1603"/>
    <w:rsid w:val="00511468"/>
    <w:rsid w:val="00562871"/>
    <w:rsid w:val="005A5B17"/>
    <w:rsid w:val="005C75B9"/>
    <w:rsid w:val="005F7475"/>
    <w:rsid w:val="00602C9A"/>
    <w:rsid w:val="006132A3"/>
    <w:rsid w:val="0066643E"/>
    <w:rsid w:val="00667D3B"/>
    <w:rsid w:val="0068012B"/>
    <w:rsid w:val="00690048"/>
    <w:rsid w:val="00693B4D"/>
    <w:rsid w:val="006C721C"/>
    <w:rsid w:val="006C7557"/>
    <w:rsid w:val="006E3594"/>
    <w:rsid w:val="006F63F3"/>
    <w:rsid w:val="007003D7"/>
    <w:rsid w:val="007116D3"/>
    <w:rsid w:val="007251A8"/>
    <w:rsid w:val="0072591E"/>
    <w:rsid w:val="00736070"/>
    <w:rsid w:val="00737094"/>
    <w:rsid w:val="007764E4"/>
    <w:rsid w:val="0078292F"/>
    <w:rsid w:val="007C6B3C"/>
    <w:rsid w:val="007E302F"/>
    <w:rsid w:val="00800770"/>
    <w:rsid w:val="0083717B"/>
    <w:rsid w:val="00855E38"/>
    <w:rsid w:val="00875DCD"/>
    <w:rsid w:val="008769C7"/>
    <w:rsid w:val="008B7F6C"/>
    <w:rsid w:val="00911255"/>
    <w:rsid w:val="00911347"/>
    <w:rsid w:val="00924BE3"/>
    <w:rsid w:val="0093511C"/>
    <w:rsid w:val="009576C0"/>
    <w:rsid w:val="00961354"/>
    <w:rsid w:val="00971A08"/>
    <w:rsid w:val="00980906"/>
    <w:rsid w:val="00987455"/>
    <w:rsid w:val="009C6E94"/>
    <w:rsid w:val="009E1CCB"/>
    <w:rsid w:val="00A010A1"/>
    <w:rsid w:val="00A03A37"/>
    <w:rsid w:val="00A064F0"/>
    <w:rsid w:val="00A12A8A"/>
    <w:rsid w:val="00A1357A"/>
    <w:rsid w:val="00A37501"/>
    <w:rsid w:val="00A72F1E"/>
    <w:rsid w:val="00A73499"/>
    <w:rsid w:val="00A92A1E"/>
    <w:rsid w:val="00A933C8"/>
    <w:rsid w:val="00A96415"/>
    <w:rsid w:val="00AA2F9F"/>
    <w:rsid w:val="00AE0E1C"/>
    <w:rsid w:val="00AF268D"/>
    <w:rsid w:val="00B34DCB"/>
    <w:rsid w:val="00B44DD2"/>
    <w:rsid w:val="00B71744"/>
    <w:rsid w:val="00B831A1"/>
    <w:rsid w:val="00B964F6"/>
    <w:rsid w:val="00BB21B5"/>
    <w:rsid w:val="00C06252"/>
    <w:rsid w:val="00C0660B"/>
    <w:rsid w:val="00C1219A"/>
    <w:rsid w:val="00C1219C"/>
    <w:rsid w:val="00C4163A"/>
    <w:rsid w:val="00C47CE5"/>
    <w:rsid w:val="00C526E6"/>
    <w:rsid w:val="00C7124C"/>
    <w:rsid w:val="00C717BB"/>
    <w:rsid w:val="00CB4933"/>
    <w:rsid w:val="00D74090"/>
    <w:rsid w:val="00D74C80"/>
    <w:rsid w:val="00D96071"/>
    <w:rsid w:val="00DA6B45"/>
    <w:rsid w:val="00DB583F"/>
    <w:rsid w:val="00DE496E"/>
    <w:rsid w:val="00E045DD"/>
    <w:rsid w:val="00E13B92"/>
    <w:rsid w:val="00E45DD8"/>
    <w:rsid w:val="00E676F6"/>
    <w:rsid w:val="00E85EBE"/>
    <w:rsid w:val="00EA7F30"/>
    <w:rsid w:val="00EC1466"/>
    <w:rsid w:val="00ED0272"/>
    <w:rsid w:val="00ED19D3"/>
    <w:rsid w:val="00EE75C1"/>
    <w:rsid w:val="00F10FDA"/>
    <w:rsid w:val="00F251A4"/>
    <w:rsid w:val="00F335B1"/>
    <w:rsid w:val="00F717C6"/>
    <w:rsid w:val="00F805A9"/>
    <w:rsid w:val="00F80870"/>
    <w:rsid w:val="00FB528A"/>
    <w:rsid w:val="00FE42DB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78BD6"/>
  <w15:docId w15:val="{15FA1308-866F-4927-882D-07684C54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34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11347"/>
    <w:pPr>
      <w:keepNext/>
      <w:jc w:val="right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4812A1"/>
    <w:pPr>
      <w:keepNext/>
      <w:jc w:val="center"/>
      <w:outlineLvl w:val="1"/>
    </w:pPr>
    <w:rPr>
      <w:rFonts w:ascii="Tahoma" w:hAnsi="Tahoma" w:cs="Tahoma"/>
      <w:b/>
      <w:color w:val="FFFFFF"/>
    </w:rPr>
  </w:style>
  <w:style w:type="paragraph" w:styleId="Heading6">
    <w:name w:val="heading 6"/>
    <w:basedOn w:val="Normal"/>
    <w:next w:val="Normal"/>
    <w:qFormat/>
    <w:rsid w:val="00911347"/>
    <w:pPr>
      <w:keepNext/>
      <w:jc w:val="center"/>
      <w:outlineLvl w:val="5"/>
    </w:pPr>
    <w:rPr>
      <w:rFonts w:ascii="Arial" w:hAnsi="Arial"/>
      <w:b/>
      <w:sz w:val="26"/>
      <w:szCs w:val="20"/>
    </w:rPr>
  </w:style>
  <w:style w:type="paragraph" w:styleId="Heading7">
    <w:name w:val="heading 7"/>
    <w:basedOn w:val="Normal"/>
    <w:next w:val="Normal"/>
    <w:qFormat/>
    <w:rsid w:val="004812A1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370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11347"/>
    <w:pPr>
      <w:jc w:val="center"/>
    </w:pPr>
    <w:rPr>
      <w:b/>
      <w:i/>
      <w:szCs w:val="20"/>
      <w:u w:val="single"/>
      <w:lang w:eastAsia="en-GB"/>
    </w:rPr>
  </w:style>
  <w:style w:type="paragraph" w:styleId="BodyTextIndent">
    <w:name w:val="Body Text Indent"/>
    <w:basedOn w:val="Normal"/>
    <w:rsid w:val="004812A1"/>
    <w:pPr>
      <w:ind w:left="187"/>
    </w:pPr>
    <w:rPr>
      <w:rFonts w:ascii="Tahoma" w:hAnsi="Tahoma" w:cs="Tahoma"/>
      <w:b/>
      <w:i/>
    </w:rPr>
  </w:style>
  <w:style w:type="paragraph" w:styleId="BalloonText">
    <w:name w:val="Balloon Text"/>
    <w:basedOn w:val="Normal"/>
    <w:semiHidden/>
    <w:rsid w:val="00A03A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3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36070"/>
    <w:rPr>
      <w:color w:val="0000FF"/>
      <w:u w:val="single"/>
    </w:rPr>
  </w:style>
  <w:style w:type="paragraph" w:styleId="BodyTextIndent2">
    <w:name w:val="Body Text Indent 2"/>
    <w:basedOn w:val="Normal"/>
    <w:rsid w:val="00461BB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61BB7"/>
    <w:pPr>
      <w:spacing w:after="120"/>
      <w:ind w:left="283"/>
    </w:pPr>
    <w:rPr>
      <w:sz w:val="16"/>
      <w:szCs w:val="16"/>
    </w:rPr>
  </w:style>
  <w:style w:type="character" w:customStyle="1" w:styleId="TitleChar">
    <w:name w:val="Title Char"/>
    <w:basedOn w:val="DefaultParagraphFont"/>
    <w:link w:val="Title"/>
    <w:rsid w:val="00855E38"/>
    <w:rPr>
      <w:b/>
      <w:i/>
      <w:sz w:val="24"/>
      <w:u w:val="single"/>
    </w:rPr>
  </w:style>
  <w:style w:type="paragraph" w:styleId="ListParagraph">
    <w:name w:val="List Paragraph"/>
    <w:basedOn w:val="Normal"/>
    <w:uiPriority w:val="34"/>
    <w:qFormat/>
    <w:rsid w:val="00855E38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73709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r@wjec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ad@cbac.co.uk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5FCDC1298AB4C9C71957558359992" ma:contentTypeVersion="56" ma:contentTypeDescription="Create a new document." ma:contentTypeScope="" ma:versionID="44e30e7c47c3fe357e94a710138136b0">
  <xsd:schema xmlns:xsd="http://www.w3.org/2001/XMLSchema" xmlns:xs="http://www.w3.org/2001/XMLSchema" xmlns:p="http://schemas.microsoft.com/office/2006/metadata/properties" xmlns:ns1="http://schemas.microsoft.com/sharepoint/v3" xmlns:ns2="3c032e16-7d31-4b07-a7dd-9b089469e290" targetNamespace="http://schemas.microsoft.com/office/2006/metadata/properties" ma:root="true" ma:fieldsID="f6d71c49a3a6fd5e180e321b3867a117" ns1:_="" ns2:_="">
    <xsd:import namespace="http://schemas.microsoft.com/sharepoint/v3"/>
    <xsd:import namespace="3c032e16-7d31-4b07-a7dd-9b089469e29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32e16-7d31-4b07-a7dd-9b089469e290" elementFormDefault="qualified">
    <xsd:import namespace="http://schemas.microsoft.com/office/2006/documentManagement/types"/>
    <xsd:import namespace="http://schemas.microsoft.com/office/infopath/2007/PartnerControls"/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Flow_SignoffStatus xmlns="3c032e16-7d31-4b07-a7dd-9b089469e290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B66C-AF98-4C80-81AF-F531EE56F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032e16-7d31-4b07-a7dd-9b089469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83E350-C227-4622-BB1B-43DBAFBB6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FEABF-680F-4C5B-924F-8F451F8E014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E32EF35-CF42-46C6-9B18-1FB0C42DADEA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c032e16-7d31-4b07-a7dd-9b089469e290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B6880EE-5612-4F84-A559-0670624B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1279</Words>
  <Characters>7699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245 Western Avenue, Cardiff  CF5 2YX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Joint Education Committee</dc:creator>
  <cp:lastModifiedBy>Richards, Catherine</cp:lastModifiedBy>
  <cp:revision>3</cp:revision>
  <cp:lastPrinted>2020-01-24T16:42:00Z</cp:lastPrinted>
  <dcterms:created xsi:type="dcterms:W3CDTF">2020-04-30T11:27:00Z</dcterms:created>
  <dcterms:modified xsi:type="dcterms:W3CDTF">2020-04-30T11:38:00Z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d6821cb7d3c4b4ab1e70668a679dc90">
    <vt:lpwstr/>
  </property>
  <property fmtid="{D5CDD505-2E9C-101B-9397-08002B2CF9AE}" pid="3" name="ContentTypeId">
    <vt:lpwstr>0x01010047A5FCDC1298AB4C9C71957558359992</vt:lpwstr>
  </property>
  <property fmtid="{D5CDD505-2E9C-101B-9397-08002B2CF9AE}" pid="4" name="i2be6ccaef284b9d8cadff396f0db8d6">
    <vt:lpwstr/>
  </property>
  <property fmtid="{D5CDD505-2E9C-101B-9397-08002B2CF9AE}" pid="5" name="k48d8005054a4dd09ad49b7c837f0781">
    <vt:lpwstr/>
  </property>
  <property fmtid="{D5CDD505-2E9C-101B-9397-08002B2CF9AE}" pid="6" name="Level">
    <vt:lpwstr/>
  </property>
  <property fmtid="{D5CDD505-2E9C-101B-9397-08002B2CF9AE}" pid="7" name="Order">
    <vt:r8>7501000</vt:r8>
  </property>
  <property fmtid="{D5CDD505-2E9C-101B-9397-08002B2CF9AE}" pid="8" name="WJEC Audiences">
    <vt:lpwstr/>
  </property>
  <property fmtid="{D5CDD505-2E9C-101B-9397-08002B2CF9AE}" pid="9" name="WJEC Department">
    <vt:lpwstr/>
  </property>
  <property fmtid="{D5CDD505-2E9C-101B-9397-08002B2CF9AE}" pid="10" name="WJEC Exam Season">
    <vt:lpwstr/>
  </property>
  <property fmtid="{D5CDD505-2E9C-101B-9397-08002B2CF9AE}" pid="11" name="WJEC Paper Code">
    <vt:lpwstr/>
  </property>
  <property fmtid="{D5CDD505-2E9C-101B-9397-08002B2CF9AE}" pid="12" name="WJEC Subject">
    <vt:lpwstr/>
  </property>
  <property fmtid="{D5CDD505-2E9C-101B-9397-08002B2CF9AE}" pid="13" name="WJEC Subject Code">
    <vt:lpwstr/>
  </property>
  <property fmtid="{D5CDD505-2E9C-101B-9397-08002B2CF9AE}" pid="14" name="_Source">
    <vt:lpwstr>Q:\Team documents\General Staffing\Job Descriptions\Examinations &amp; Assessment\GCSE\Head of Section GCSE.doc</vt:lpwstr>
  </property>
  <property fmtid="{D5CDD505-2E9C-101B-9397-08002B2CF9AE}" pid="15" name="TaxCatchAll">
    <vt:lpwstr/>
  </property>
  <property fmtid="{D5CDD505-2E9C-101B-9397-08002B2CF9AE}" pid="16" name="aa87a6a0bdfe4bfb97a25745bc8270e2">
    <vt:lpwstr/>
  </property>
</Properties>
</file>